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42" w:rsidRPr="001D3F3C" w:rsidRDefault="00994142" w:rsidP="00994142">
      <w:pPr>
        <w:contextualSpacing/>
        <w:jc w:val="center"/>
        <w:rPr>
          <w:b/>
          <w:sz w:val="20"/>
          <w:szCs w:val="20"/>
        </w:rPr>
      </w:pPr>
      <w:r w:rsidRPr="001D3F3C">
        <w:rPr>
          <w:b/>
          <w:sz w:val="20"/>
          <w:szCs w:val="20"/>
        </w:rPr>
        <w:t>KIRKLARELİ ÜNİVERSİTESİ</w:t>
      </w:r>
    </w:p>
    <w:p w:rsidR="00994142" w:rsidRPr="001D3F3C" w:rsidRDefault="00994142" w:rsidP="00994142">
      <w:pPr>
        <w:contextualSpacing/>
        <w:jc w:val="center"/>
        <w:rPr>
          <w:b/>
          <w:sz w:val="20"/>
          <w:szCs w:val="20"/>
        </w:rPr>
      </w:pPr>
      <w:r w:rsidRPr="001D3F3C">
        <w:rPr>
          <w:b/>
          <w:sz w:val="20"/>
          <w:szCs w:val="20"/>
        </w:rPr>
        <w:t xml:space="preserve">TEKNOLOJİ FAKÜLTESİ </w:t>
      </w:r>
    </w:p>
    <w:p w:rsidR="00994142" w:rsidRPr="001D3F3C" w:rsidRDefault="00994142" w:rsidP="00994142">
      <w:pPr>
        <w:contextualSpacing/>
        <w:jc w:val="center"/>
        <w:rPr>
          <w:b/>
          <w:sz w:val="20"/>
          <w:szCs w:val="20"/>
        </w:rPr>
      </w:pPr>
      <w:r w:rsidRPr="001D3F3C">
        <w:rPr>
          <w:b/>
          <w:sz w:val="20"/>
          <w:szCs w:val="20"/>
        </w:rPr>
        <w:t xml:space="preserve">MEKATRONİK MÜHENDİSLİĞİ BÖLÜMÜ </w:t>
      </w:r>
    </w:p>
    <w:p w:rsidR="00994142" w:rsidRDefault="00994142" w:rsidP="00994142">
      <w:pPr>
        <w:contextualSpacing/>
        <w:jc w:val="center"/>
        <w:rPr>
          <w:b/>
          <w:sz w:val="20"/>
          <w:szCs w:val="20"/>
        </w:rPr>
      </w:pPr>
      <w:r w:rsidRPr="001D3F3C">
        <w:rPr>
          <w:b/>
          <w:sz w:val="20"/>
          <w:szCs w:val="20"/>
        </w:rPr>
        <w:t>DERSLERİN İÇERİKLERİ VE YARARLANILACAK KAYNAKLAR</w:t>
      </w:r>
    </w:p>
    <w:p w:rsidR="00994142" w:rsidRDefault="00994142" w:rsidP="00994142">
      <w:pPr>
        <w:contextualSpacing/>
        <w:jc w:val="center"/>
        <w:rPr>
          <w:b/>
          <w:sz w:val="20"/>
          <w:szCs w:val="20"/>
        </w:rPr>
      </w:pPr>
    </w:p>
    <w:p w:rsidR="00994142" w:rsidRPr="001D3F3C" w:rsidRDefault="00994142" w:rsidP="00994142">
      <w:pPr>
        <w:contextualSpacing/>
        <w:jc w:val="center"/>
        <w:rPr>
          <w:b/>
          <w:sz w:val="20"/>
          <w:szCs w:val="20"/>
        </w:rPr>
      </w:pPr>
    </w:p>
    <w:p w:rsidR="00994142" w:rsidRDefault="00994142" w:rsidP="00994142">
      <w:pPr>
        <w:contextualSpacing/>
        <w:jc w:val="center"/>
        <w:rPr>
          <w:b/>
          <w:sz w:val="20"/>
          <w:szCs w:val="20"/>
          <w:u w:val="single"/>
        </w:rPr>
      </w:pPr>
      <w:r w:rsidRPr="001D3F3C">
        <w:rPr>
          <w:b/>
          <w:sz w:val="20"/>
          <w:szCs w:val="20"/>
          <w:u w:val="single"/>
        </w:rPr>
        <w:t>I.SINIF I.YARIYIL</w:t>
      </w: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5141"/>
        <w:gridCol w:w="423"/>
        <w:gridCol w:w="424"/>
        <w:gridCol w:w="423"/>
        <w:gridCol w:w="848"/>
        <w:gridCol w:w="877"/>
      </w:tblGrid>
      <w:tr w:rsidR="00994142" w:rsidRPr="001D3F3C" w:rsidTr="004C482F">
        <w:tc>
          <w:tcPr>
            <w:tcW w:w="1150"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41"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8"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50"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UNV14101</w:t>
            </w:r>
          </w:p>
        </w:tc>
        <w:tc>
          <w:tcPr>
            <w:tcW w:w="5141"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Türk Dili 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8"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color w:val="000000"/>
                <w:sz w:val="20"/>
                <w:szCs w:val="20"/>
              </w:rPr>
              <w:t>Dil nedir? Dilin sosyal bir kurum olarak millet hayatındaki yeri ve önemi. Türk dilinin dünya dilleri arasındaki yeri. Türk dilinin gelişmesi ve tarihi devreleri. Türk dilinin gelişmesi ve tarihi devreleri. Türkçede sesler ve sınıflandırılması. Türkçenin ses özellikleri ve ses bilgisi ile ilgili kurallar. Hece bilgisi. Türkçenin yapım ekleri ve uygulaması. Kompozisyonla ilgili genel bilgiler, kompozisyon yazmada kullanılacak plan ve uygulaması. Kompozisyonla ilgili genel bilgiler, kompozisyon yazmada kullanılacak plan ve uygulaması. Dilekçe ve öz geçmiş yazımı. İmlâ ve noktalama.</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1"/>
              </w:numPr>
              <w:spacing w:after="0" w:line="240" w:lineRule="auto"/>
              <w:ind w:left="425" w:hanging="357"/>
              <w:contextualSpacing/>
              <w:jc w:val="both"/>
              <w:rPr>
                <w:sz w:val="20"/>
                <w:szCs w:val="20"/>
              </w:rPr>
            </w:pPr>
            <w:r w:rsidRPr="001D3F3C">
              <w:rPr>
                <w:sz w:val="20"/>
                <w:szCs w:val="20"/>
              </w:rPr>
              <w:t>ERGİN Muharrem,Üniversiteler İçin Türk Dili</w:t>
            </w:r>
          </w:p>
          <w:p w:rsidR="00994142" w:rsidRPr="001D3F3C" w:rsidRDefault="00994142" w:rsidP="00C20B33">
            <w:pPr>
              <w:numPr>
                <w:ilvl w:val="0"/>
                <w:numId w:val="11"/>
              </w:numPr>
              <w:spacing w:after="0" w:line="240" w:lineRule="auto"/>
              <w:ind w:left="425" w:hanging="357"/>
              <w:contextualSpacing/>
              <w:jc w:val="both"/>
              <w:rPr>
                <w:sz w:val="20"/>
                <w:szCs w:val="20"/>
              </w:rPr>
            </w:pPr>
            <w:r w:rsidRPr="001D3F3C">
              <w:rPr>
                <w:sz w:val="20"/>
                <w:szCs w:val="20"/>
              </w:rPr>
              <w:t>ÖZKAN, Prof. Dr. Mustafa; Yüksek Öğretimde Türk Dili Yazılı Ve Sözlü Anlatım, Filiz Kitabevi, İstanbul, 2001.</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UNV14103</w:t>
            </w:r>
          </w:p>
        </w:tc>
        <w:tc>
          <w:tcPr>
            <w:tcW w:w="5245" w:type="dxa"/>
            <w:tcBorders>
              <w:bottom w:val="single" w:sz="12" w:space="0" w:color="000000"/>
            </w:tcBorders>
            <w:shd w:val="clear" w:color="auto" w:fill="auto"/>
          </w:tcPr>
          <w:p w:rsidR="00994142" w:rsidRPr="001D3F3C" w:rsidRDefault="00994142" w:rsidP="004C482F">
            <w:pPr>
              <w:autoSpaceDE w:val="0"/>
              <w:autoSpaceDN w:val="0"/>
              <w:adjustRightInd w:val="0"/>
              <w:contextualSpacing/>
              <w:rPr>
                <w:rFonts w:eastAsia="Calibri"/>
                <w:color w:val="000000"/>
                <w:sz w:val="20"/>
                <w:szCs w:val="20"/>
                <w:lang w:eastAsia="en-US"/>
              </w:rPr>
            </w:pPr>
            <w:r w:rsidRPr="001D3F3C">
              <w:rPr>
                <w:sz w:val="20"/>
                <w:szCs w:val="20"/>
              </w:rPr>
              <w:t>Atatürk İlkeleri ve İnkılâp Tarihi 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sz w:val="20"/>
                <w:szCs w:val="20"/>
              </w:rPr>
              <w:t>Atatürk İlkeleri ve İnkılâp Tarihi Okumanın Amacı ve İnkılâp Kavramı, Osmanlı İmparatorluğu’nun Yıkılışını ve Türk İnkılâbını Hazırlayan Sebepler, Osmanlı İmparatorluğu’nun  Parçalanması, Trablusgarb Savaşı, Balkan Savaşları, Birinci Dünya Savaşı, Mondros Ateşkes Antlaşması, İşgaller Karşısında Memleketin Durumu ve Mustafa Kemal Paşa’nın Tepkisi, Mustafa Kemal Paşa’nın Samsun’a Çıkışı, Milli Mücadele İçin İlk Adım, Kongreler Yoluyla Teşkilatlanma: Amasya, Erzurum ve Sivas Kongreleri, Kuvayı Milliye ve Misak-ı Milli, Türkiye Büyük Millet Meclisi’nin Açılması, Türkiye Büyük Millet Meclisi’nin İstiklâl Savaşının Yönetimini Ele Alması, Sevr Antlaşması, Sakarya Zaferine Kadar Siyasi Olaylar, Sakarya Savaşı ‘na Kadar Askeri Gelişmeler, Sakarya Savaşı ‘na Kadar Askeri Gelişmeler, Sakarya Savaşı ve Büyük Taarruz.</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4"/>
              </w:numPr>
              <w:spacing w:after="0" w:line="240" w:lineRule="auto"/>
              <w:ind w:left="425" w:hanging="357"/>
              <w:contextualSpacing/>
              <w:jc w:val="both"/>
              <w:rPr>
                <w:sz w:val="20"/>
                <w:szCs w:val="20"/>
              </w:rPr>
            </w:pPr>
            <w:r w:rsidRPr="001D3F3C">
              <w:rPr>
                <w:sz w:val="20"/>
                <w:szCs w:val="20"/>
              </w:rPr>
              <w:t>Mumcu v.d., “Atatürk İlkeleri ve İnkılap Tarihi: Atatürkçülük”, YÖK Yayınları, 1997.</w:t>
            </w:r>
          </w:p>
          <w:p w:rsidR="00994142" w:rsidRPr="001D3F3C" w:rsidRDefault="00994142" w:rsidP="00C20B33">
            <w:pPr>
              <w:numPr>
                <w:ilvl w:val="0"/>
                <w:numId w:val="4"/>
              </w:numPr>
              <w:spacing w:after="0" w:line="240" w:lineRule="auto"/>
              <w:ind w:left="425" w:hanging="357"/>
              <w:contextualSpacing/>
              <w:jc w:val="both"/>
              <w:rPr>
                <w:sz w:val="20"/>
                <w:szCs w:val="20"/>
              </w:rPr>
            </w:pPr>
            <w:r w:rsidRPr="001D3F3C">
              <w:rPr>
                <w:sz w:val="20"/>
                <w:szCs w:val="20"/>
              </w:rPr>
              <w:t>Y. Akyüz v.d., “Atatürk İlkeleri ve İnkılap Tarihi”, Ayraç Yayınları, 2007.</w:t>
            </w:r>
          </w:p>
          <w:p w:rsidR="00994142" w:rsidRPr="001D3F3C" w:rsidRDefault="00994142" w:rsidP="00C20B33">
            <w:pPr>
              <w:numPr>
                <w:ilvl w:val="0"/>
                <w:numId w:val="10"/>
              </w:numPr>
              <w:spacing w:after="0" w:line="240" w:lineRule="auto"/>
              <w:ind w:left="425" w:hanging="357"/>
              <w:contextualSpacing/>
              <w:jc w:val="both"/>
              <w:rPr>
                <w:b/>
                <w:sz w:val="20"/>
                <w:szCs w:val="20"/>
                <w:u w:val="single"/>
              </w:rPr>
            </w:pPr>
            <w:r w:rsidRPr="001D3F3C">
              <w:rPr>
                <w:sz w:val="20"/>
                <w:szCs w:val="20"/>
              </w:rPr>
              <w:t>SEZER, Emin ve ARI, Âdem. "Atatürk İlkeleri ve İnkılâp Tarihi Bölümü Ders Notları" Sakarya 1999.</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5141"/>
        <w:gridCol w:w="423"/>
        <w:gridCol w:w="423"/>
        <w:gridCol w:w="423"/>
        <w:gridCol w:w="848"/>
        <w:gridCol w:w="877"/>
      </w:tblGrid>
      <w:tr w:rsidR="00994142" w:rsidRPr="001D3F3C" w:rsidTr="004C482F">
        <w:tc>
          <w:tcPr>
            <w:tcW w:w="115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41"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8"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51"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UNV14105</w:t>
            </w:r>
          </w:p>
        </w:tc>
        <w:tc>
          <w:tcPr>
            <w:tcW w:w="5141"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İngilizce 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8"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outlineLvl w:val="5"/>
              <w:rPr>
                <w:sz w:val="20"/>
                <w:szCs w:val="20"/>
              </w:rPr>
            </w:pPr>
            <w:r w:rsidRPr="001D3F3C">
              <w:rPr>
                <w:sz w:val="20"/>
                <w:szCs w:val="20"/>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2"/>
              </w:numPr>
              <w:spacing w:after="0" w:line="240" w:lineRule="auto"/>
              <w:ind w:left="426"/>
              <w:contextualSpacing/>
              <w:jc w:val="both"/>
              <w:rPr>
                <w:b/>
                <w:spacing w:val="-2"/>
                <w:sz w:val="20"/>
                <w:szCs w:val="20"/>
              </w:rPr>
            </w:pPr>
            <w:r w:rsidRPr="001D3F3C">
              <w:rPr>
                <w:sz w:val="20"/>
                <w:szCs w:val="20"/>
              </w:rPr>
              <w:t xml:space="preserve">Antonia Clare, JJ Wilson, Simon Greenall,  Language To Go- Upper Intermediate Student's Book/Workbook, </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UNV14107</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Temel Bilgi Teknolojisi Kullanımı</w:t>
            </w:r>
          </w:p>
        </w:tc>
        <w:tc>
          <w:tcPr>
            <w:tcW w:w="423"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1</w:t>
            </w:r>
          </w:p>
        </w:tc>
        <w:tc>
          <w:tcPr>
            <w:tcW w:w="423"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1</w:t>
            </w:r>
          </w:p>
        </w:tc>
        <w:tc>
          <w:tcPr>
            <w:tcW w:w="423"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1,5</w:t>
            </w:r>
          </w:p>
        </w:tc>
        <w:tc>
          <w:tcPr>
            <w:tcW w:w="877" w:type="dxa"/>
            <w:tcBorders>
              <w:bottom w:val="single" w:sz="12" w:space="0" w:color="000000"/>
              <w:right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sz w:val="20"/>
                <w:szCs w:val="20"/>
              </w:rPr>
              <w:t>Bilgisayarın tanımı, genel özellikler, yazılım-donanım, windows ile temel işlemlere giriş, masaüstü, klavyeyi tanıma, fare kontrolü, başlat menüsü, pencere işlemleri, dosya işlemleri, klasör açma, taşıma, silme, kopyalama, yedekleme, denetim masası işlemleri, word pad ile belge oluşturma, program kurma ve kaldırma, e-posta hesabı oluşturma ve e-posta kullanımı, internet uygulamaları, word programı ile ilgili işlemler, hesap tablolama programları ile hesap fonksiyonları, grafik ve çoklu dosya kullanımı, sunum programı özellikleri ve uygulamaları.</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autoSpaceDE w:val="0"/>
              <w:autoSpaceDN w:val="0"/>
              <w:adjustRightInd w:val="0"/>
              <w:spacing w:after="0" w:line="240" w:lineRule="auto"/>
              <w:ind w:left="426"/>
              <w:contextualSpacing/>
              <w:rPr>
                <w:sz w:val="20"/>
                <w:szCs w:val="20"/>
              </w:rPr>
            </w:pPr>
            <w:r w:rsidRPr="001D3F3C">
              <w:rPr>
                <w:sz w:val="20"/>
                <w:szCs w:val="20"/>
              </w:rPr>
              <w:t>Tekin, Nuray ve Ark., Bilgisayar Kurs Kitabı, 3. baskı, Ankara, Arkadaş Yayınevi. 2007</w:t>
            </w:r>
          </w:p>
          <w:p w:rsidR="00994142" w:rsidRPr="001D3F3C" w:rsidRDefault="00994142" w:rsidP="00C20B33">
            <w:pPr>
              <w:numPr>
                <w:ilvl w:val="0"/>
                <w:numId w:val="13"/>
              </w:numPr>
              <w:spacing w:after="0" w:line="240" w:lineRule="auto"/>
              <w:ind w:left="426"/>
              <w:contextualSpacing/>
              <w:rPr>
                <w:sz w:val="20"/>
                <w:szCs w:val="20"/>
              </w:rPr>
            </w:pPr>
            <w:r w:rsidRPr="001D3F3C">
              <w:rPr>
                <w:sz w:val="20"/>
                <w:szCs w:val="20"/>
              </w:rPr>
              <w:t>Kardelen, Duygu ve Ark. , Bilgisayar Kurs Kitabı, Ankara, Arkadaş Yayınevi. 2008</w:t>
            </w:r>
          </w:p>
          <w:p w:rsidR="00994142" w:rsidRPr="001D3F3C" w:rsidRDefault="00994142" w:rsidP="00C20B33">
            <w:pPr>
              <w:numPr>
                <w:ilvl w:val="0"/>
                <w:numId w:val="13"/>
              </w:numPr>
              <w:spacing w:after="0" w:line="240" w:lineRule="auto"/>
              <w:ind w:left="425" w:hanging="357"/>
              <w:contextualSpacing/>
              <w:jc w:val="both"/>
              <w:rPr>
                <w:b/>
                <w:sz w:val="20"/>
                <w:szCs w:val="20"/>
                <w:u w:val="single"/>
              </w:rPr>
            </w:pPr>
            <w:r w:rsidRPr="001D3F3C">
              <w:rPr>
                <w:sz w:val="20"/>
                <w:szCs w:val="20"/>
              </w:rPr>
              <w:t>Levent Çelik, Bilgisayar ve Temel Bilgi Teknolojileri, 1. baskı,  Seçkin Yayınevi. 2011</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
        <w:gridCol w:w="5185"/>
        <w:gridCol w:w="423"/>
        <w:gridCol w:w="424"/>
        <w:gridCol w:w="423"/>
        <w:gridCol w:w="848"/>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MAT14151</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Matematik 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color w:val="000000"/>
                <w:sz w:val="20"/>
                <w:szCs w:val="20"/>
              </w:rPr>
              <w:t>Sayı dizisi ve bir dizinin limiti. Bir fonksiyonun limiti ve tek taraflı limitler. Süreklilik ve sürekli fonksiyonların özellikleri. Türev, geometrik anlamı ve özellikleri. Temel elementer fonksiyonların türevleri. Yüksek mertebeden türev ve diferansiyel. Türevin uygulamaları, Türevle ilgili temel teoremler. Fonksiyonların değişiminin incelenmesi ve grafiklerinin çizimi. Belirsiz integral ve özellikleri. Değişken değiştirme metodu. Kısmi integrasyon metodu. Rasyonel ve irrasyonel fonksiyonların integralleri. Binom integrali. Trigonometrik ve hiperbolik fonksiyonları integralleri. Belirli integral. Belirli integralin uygulamaları ve özellikleri. Alan hesabı. Hacim ve yay uzunluğu.</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5" w:hanging="357"/>
              <w:contextualSpacing/>
              <w:jc w:val="both"/>
              <w:rPr>
                <w:b/>
                <w:sz w:val="20"/>
                <w:szCs w:val="20"/>
                <w:u w:val="single"/>
              </w:rPr>
            </w:pPr>
            <w:r w:rsidRPr="001D3F3C">
              <w:rPr>
                <w:sz w:val="20"/>
                <w:szCs w:val="20"/>
              </w:rPr>
              <w:t>Genel Matematik I- II Prof. H.Arıkan, Yrd.Doç.Dr. İ.Özgür, Yrd.Doç.Dr. Ö.F. Gözükızıl 1999.</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45"/>
        <w:gridCol w:w="425"/>
        <w:gridCol w:w="425"/>
        <w:gridCol w:w="425"/>
        <w:gridCol w:w="851"/>
        <w:gridCol w:w="880"/>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FIZ14151</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Fizik 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tabs>
                <w:tab w:val="left" w:pos="1352"/>
              </w:tabs>
              <w:contextualSpacing/>
              <w:jc w:val="both"/>
              <w:rPr>
                <w:b/>
                <w:sz w:val="20"/>
                <w:szCs w:val="20"/>
                <w:u w:val="single"/>
              </w:rPr>
            </w:pPr>
            <w:r w:rsidRPr="001D3F3C">
              <w:rPr>
                <w:color w:val="000000"/>
                <w:spacing w:val="-2"/>
                <w:sz w:val="20"/>
                <w:szCs w:val="20"/>
              </w:rPr>
              <w:t>Ölçme ve vektörler. Bir boyutta ve düzlemde hareket. Newton'un hareket kanunları ve uygulamaları. Öteleme hareketinde iş ve enerji teoremleri, güç. Potansiyel enerji ve enerjinin korunumu. Çizgisel momentum ve çarpışmalar. Kütle merkezi ve parçacıklar sisteminin dinamiği. Dönme hareketinin kinematiği. Dönme hareketinin dinamiği, tork, ve açısal momentum. Dönme hareketinde iş ve enerji. Yuvarlanma hareketi. Statik, denge ve katıların esneklik özelliği. Titreşim ve dalga hareketi. Evrensel çekim kanunu, kepler kanunları, gezegen ve uydu hareketleri.</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0"/>
              </w:numPr>
              <w:spacing w:after="0" w:line="240" w:lineRule="auto"/>
              <w:ind w:left="425" w:hanging="357"/>
              <w:contextualSpacing/>
              <w:jc w:val="both"/>
              <w:rPr>
                <w:b/>
                <w:sz w:val="20"/>
                <w:szCs w:val="20"/>
                <w:u w:val="single"/>
              </w:rPr>
            </w:pPr>
            <w:r w:rsidRPr="001D3F3C">
              <w:rPr>
                <w:sz w:val="20"/>
                <w:szCs w:val="20"/>
              </w:rPr>
              <w:t>Fen ve Mühendislik için Fizik I (Mekanik), R.A.Serway; Çeviri Editörü: Kemal Çolakoğlu, (5. baskıdan çeviri), Palme Yay., 2002</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MEK14101</w:t>
            </w:r>
          </w:p>
        </w:tc>
        <w:tc>
          <w:tcPr>
            <w:tcW w:w="5132" w:type="dxa"/>
            <w:tcBorders>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 xml:space="preserve">Mekatronik Mühendisliğine Giriş </w:t>
            </w:r>
          </w:p>
        </w:tc>
        <w:tc>
          <w:tcPr>
            <w:tcW w:w="423"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2</w:t>
            </w:r>
          </w:p>
        </w:tc>
        <w:tc>
          <w:tcPr>
            <w:tcW w:w="423"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2</w:t>
            </w:r>
          </w:p>
        </w:tc>
        <w:tc>
          <w:tcPr>
            <w:tcW w:w="877" w:type="dxa"/>
            <w:tcBorders>
              <w:bottom w:val="single" w:sz="12" w:space="0" w:color="000000"/>
              <w:right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sz w:val="20"/>
                <w:szCs w:val="20"/>
              </w:rPr>
              <w:t>Mühendisliğin tarihi, mühendislik nedir? Öğrenme ve yaratıcı düşünce, mekatronik  mühendisliği tarihi gelişimi, mekatronik mühendisliği konu ve bölümleri, mühendislik tasarımları, boyut ve birimler, çeşitli kavramlar, mekatronik mühendisliğinde laboratuarlar, mekanizmalar, gerilme ve mukavemet, makine yapımında kullanılan malzemeler ve test yöntemleri, üniversitede uygulamalı eğitimin önemi, imalat yöntemleri, makine elemanları, dişli çarklar, takım tezgahları. Enerji kaynakları, içten yanmalı motorlar, güç santralleri, enerji istatistikleri, yenilenebilir enerji, nükleer enerji, enerji üretiminde yeni arayışlar, konvansiyonel enerji kaynakları, bilim ve teknolojide gelişmeler.</w:t>
            </w:r>
            <w:r w:rsidRPr="001D3F3C">
              <w:rPr>
                <w:color w:val="000000"/>
                <w:sz w:val="17"/>
                <w:szCs w:val="17"/>
              </w:rPr>
              <w:t xml:space="preserve">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FE2351" w:rsidRDefault="00994142" w:rsidP="00C20B33">
            <w:pPr>
              <w:numPr>
                <w:ilvl w:val="0"/>
                <w:numId w:val="2"/>
              </w:numPr>
              <w:spacing w:after="0" w:line="240" w:lineRule="auto"/>
              <w:ind w:left="426"/>
              <w:contextualSpacing/>
              <w:jc w:val="both"/>
              <w:rPr>
                <w:sz w:val="20"/>
                <w:szCs w:val="20"/>
              </w:rPr>
            </w:pPr>
            <w:r w:rsidRPr="00FE2351">
              <w:rPr>
                <w:sz w:val="20"/>
                <w:szCs w:val="20"/>
              </w:rPr>
              <w:t>Makine Bilgisi Makine Mühendisliğine Giriş, Prof.Dr. Mustafa Akkurt, Birsen Yayınevi,</w:t>
            </w:r>
            <w:r>
              <w:rPr>
                <w:sz w:val="20"/>
                <w:szCs w:val="20"/>
              </w:rPr>
              <w:t xml:space="preserve"> 2010.</w:t>
            </w:r>
          </w:p>
        </w:tc>
      </w:tr>
    </w:tbl>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962"/>
        <w:gridCol w:w="425"/>
        <w:gridCol w:w="425"/>
        <w:gridCol w:w="425"/>
        <w:gridCol w:w="851"/>
        <w:gridCol w:w="880"/>
      </w:tblGrid>
      <w:tr w:rsidR="00994142" w:rsidRPr="001D3F3C" w:rsidTr="004C482F">
        <w:tc>
          <w:tcPr>
            <w:tcW w:w="1242"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496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242"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MEK14103</w:t>
            </w:r>
          </w:p>
        </w:tc>
        <w:tc>
          <w:tcPr>
            <w:tcW w:w="496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Bilgisayar Destekli Çizim</w:t>
            </w:r>
          </w:p>
        </w:tc>
        <w:tc>
          <w:tcPr>
            <w:tcW w:w="425"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sz w:val="20"/>
                <w:szCs w:val="20"/>
              </w:rPr>
              <w:t>Program arayüz tanıtımı ve program ayarları, Komut ileti penceresi yapısı/detayları, Görünüş çıkarma, ölçülendirme, detay tanımlama, tolerans atama, Yapım resmi uygulamaları, Montaj tasarım modülü tanıtımı, Katı modelde 3D referans eleman (nokta/eksen/çizgi/düzlem) atama, Katı model uygulamaları, Katı modelden yapım resmi oluşturma.</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
              </w:numPr>
              <w:spacing w:after="0" w:line="240" w:lineRule="auto"/>
              <w:contextualSpacing/>
              <w:jc w:val="both"/>
              <w:rPr>
                <w:sz w:val="20"/>
                <w:szCs w:val="20"/>
              </w:rPr>
            </w:pPr>
            <w:r w:rsidRPr="001D3F3C">
              <w:rPr>
                <w:sz w:val="20"/>
                <w:szCs w:val="20"/>
              </w:rPr>
              <w:t>CAD yazılımları ve kullanım kitapları</w:t>
            </w:r>
          </w:p>
          <w:p w:rsidR="00994142" w:rsidRPr="001D3F3C" w:rsidRDefault="00994142" w:rsidP="00C20B33">
            <w:pPr>
              <w:numPr>
                <w:ilvl w:val="0"/>
                <w:numId w:val="1"/>
              </w:numPr>
              <w:spacing w:after="0" w:line="240" w:lineRule="auto"/>
              <w:contextualSpacing/>
              <w:jc w:val="both"/>
              <w:rPr>
                <w:sz w:val="20"/>
                <w:szCs w:val="20"/>
              </w:rPr>
            </w:pPr>
            <w:r w:rsidRPr="001D3F3C">
              <w:rPr>
                <w:sz w:val="20"/>
                <w:szCs w:val="20"/>
              </w:rPr>
              <w:t>Catia Cad/ Cam Programı İle Tasarım, Asil Yayınları, 2006, Prof.Dr. Mahmut Gülesin, Yrd.Doç.Dr. Abdülkadir Güllü/ Öğr. Gör. Dr. Yunus Kayır/ Erkan Cantürk</w:t>
            </w:r>
          </w:p>
          <w:p w:rsidR="00994142" w:rsidRPr="000B472F" w:rsidRDefault="00994142" w:rsidP="00C20B33">
            <w:pPr>
              <w:numPr>
                <w:ilvl w:val="0"/>
                <w:numId w:val="1"/>
              </w:numPr>
              <w:spacing w:after="0" w:line="240" w:lineRule="auto"/>
              <w:contextualSpacing/>
              <w:jc w:val="both"/>
              <w:rPr>
                <w:b/>
                <w:sz w:val="20"/>
                <w:szCs w:val="20"/>
                <w:u w:val="single"/>
              </w:rPr>
            </w:pPr>
            <w:r w:rsidRPr="001D3F3C">
              <w:rPr>
                <w:sz w:val="20"/>
                <w:szCs w:val="20"/>
              </w:rPr>
              <w:t>Pro- Engineer Wildfire 2.0, Cevdet Göloğlu/ Alparslan Öztürk, Seçkin YAyıncılık, 2006</w:t>
            </w:r>
          </w:p>
          <w:p w:rsidR="00994142" w:rsidRPr="001D3F3C" w:rsidRDefault="00994142" w:rsidP="00C20B33">
            <w:pPr>
              <w:numPr>
                <w:ilvl w:val="0"/>
                <w:numId w:val="1"/>
              </w:numPr>
              <w:spacing w:after="0" w:line="240" w:lineRule="auto"/>
              <w:contextualSpacing/>
              <w:jc w:val="both"/>
              <w:rPr>
                <w:b/>
                <w:sz w:val="20"/>
                <w:szCs w:val="20"/>
                <w:u w:val="single"/>
              </w:rPr>
            </w:pPr>
            <w:r w:rsidRPr="001D3F3C">
              <w:rPr>
                <w:sz w:val="20"/>
                <w:szCs w:val="20"/>
              </w:rPr>
              <w:t>Solid Works, Selçuk Tüzel, Alfa Yayınları, 2005</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r w:rsidRPr="001D3F3C">
        <w:rPr>
          <w:b/>
          <w:sz w:val="20"/>
          <w:szCs w:val="20"/>
          <w:u w:val="single"/>
        </w:rPr>
        <w:t>I.SINIF II.YARIYIL</w:t>
      </w: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962"/>
        <w:gridCol w:w="425"/>
        <w:gridCol w:w="425"/>
        <w:gridCol w:w="425"/>
        <w:gridCol w:w="851"/>
        <w:gridCol w:w="880"/>
      </w:tblGrid>
      <w:tr w:rsidR="00994142" w:rsidRPr="001D3F3C" w:rsidTr="004C482F">
        <w:tc>
          <w:tcPr>
            <w:tcW w:w="1242"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496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242"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UNV14102</w:t>
            </w:r>
          </w:p>
        </w:tc>
        <w:tc>
          <w:tcPr>
            <w:tcW w:w="4962" w:type="dxa"/>
            <w:tcBorders>
              <w:bottom w:val="single" w:sz="12" w:space="0" w:color="000000"/>
            </w:tcBorders>
            <w:shd w:val="clear" w:color="auto" w:fill="auto"/>
            <w:vAlign w:val="center"/>
          </w:tcPr>
          <w:p w:rsidR="00994142" w:rsidRPr="001D3F3C" w:rsidRDefault="00994142" w:rsidP="004C482F">
            <w:pPr>
              <w:contextualSpacing/>
              <w:jc w:val="both"/>
              <w:rPr>
                <w:sz w:val="20"/>
                <w:szCs w:val="20"/>
              </w:rPr>
            </w:pPr>
            <w:r w:rsidRPr="001D3F3C">
              <w:rPr>
                <w:sz w:val="20"/>
                <w:szCs w:val="20"/>
              </w:rPr>
              <w:t>Türk Dili II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color w:val="000000"/>
                <w:sz w:val="20"/>
                <w:szCs w:val="20"/>
                <w:lang w:val="de-DE"/>
              </w:rPr>
              <w:t>Kompozisyonda anlatım şekilleri. Hikâye, tasvir. Deneme, makale. Türkçede isim çekimleri. Türkçede fiil çekimleri. Anlam ve vazife bakımından kelimeler- isimler, sıfatlar, zarflar. Zamirler, fiiller, edatlar. Cümlenin unsurları. Cümle tahlili ve uygulaması. Edebiyat ve düşünce dünyası  ile ilgili  eserlerin  okunup incelenmesi. Edebiyat ve düşünce dünyası  ile ilgili  eserlerin  okunup incelenmesi. Retorik uygulamalar. İlmi yazıların hazırlanmasında uyulacak kurallar. Bilirkişi raporu. İmlâ ve noktalama.</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1"/>
              </w:numPr>
              <w:spacing w:after="0" w:line="240" w:lineRule="auto"/>
              <w:ind w:left="425" w:hanging="357"/>
              <w:contextualSpacing/>
              <w:jc w:val="both"/>
              <w:rPr>
                <w:sz w:val="20"/>
                <w:szCs w:val="20"/>
              </w:rPr>
            </w:pPr>
            <w:r w:rsidRPr="001D3F3C">
              <w:rPr>
                <w:sz w:val="20"/>
                <w:szCs w:val="20"/>
              </w:rPr>
              <w:t>ERGİN Muharrem,Üniversiteler İçin Türk Dili</w:t>
            </w:r>
          </w:p>
          <w:p w:rsidR="00994142" w:rsidRPr="001D3F3C" w:rsidRDefault="00994142" w:rsidP="00C20B33">
            <w:pPr>
              <w:numPr>
                <w:ilvl w:val="0"/>
                <w:numId w:val="11"/>
              </w:numPr>
              <w:spacing w:after="0" w:line="240" w:lineRule="auto"/>
              <w:ind w:left="425" w:hanging="357"/>
              <w:contextualSpacing/>
              <w:jc w:val="both"/>
              <w:rPr>
                <w:b/>
                <w:sz w:val="20"/>
                <w:szCs w:val="20"/>
                <w:u w:val="single"/>
              </w:rPr>
            </w:pPr>
            <w:r w:rsidRPr="001D3F3C">
              <w:rPr>
                <w:sz w:val="20"/>
                <w:szCs w:val="20"/>
              </w:rPr>
              <w:t>ÖZKAN, Prof. Dr. Mustafa; Yüksek Öğretimde Türk Dili Yazılı Ve Sözlü Anlatım, Filiz Kitabevi, İstanbul, 2001.</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038"/>
        <w:gridCol w:w="425"/>
        <w:gridCol w:w="425"/>
        <w:gridCol w:w="425"/>
        <w:gridCol w:w="851"/>
        <w:gridCol w:w="880"/>
      </w:tblGrid>
      <w:tr w:rsidR="00994142" w:rsidRPr="001D3F3C" w:rsidTr="004C482F">
        <w:tc>
          <w:tcPr>
            <w:tcW w:w="1242"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038"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242"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UNV14104</w:t>
            </w:r>
          </w:p>
        </w:tc>
        <w:tc>
          <w:tcPr>
            <w:tcW w:w="5038" w:type="dxa"/>
            <w:tcBorders>
              <w:bottom w:val="single" w:sz="12" w:space="0" w:color="000000"/>
            </w:tcBorders>
            <w:shd w:val="clear" w:color="auto" w:fill="auto"/>
          </w:tcPr>
          <w:p w:rsidR="00994142" w:rsidRPr="001D3F3C" w:rsidRDefault="00994142" w:rsidP="004C482F">
            <w:pPr>
              <w:autoSpaceDE w:val="0"/>
              <w:autoSpaceDN w:val="0"/>
              <w:adjustRightInd w:val="0"/>
              <w:contextualSpacing/>
              <w:rPr>
                <w:rFonts w:eastAsia="Calibri"/>
                <w:color w:val="000000"/>
                <w:sz w:val="20"/>
                <w:szCs w:val="20"/>
                <w:lang w:eastAsia="en-US"/>
              </w:rPr>
            </w:pPr>
            <w:r w:rsidRPr="001D3F3C">
              <w:rPr>
                <w:sz w:val="20"/>
                <w:szCs w:val="20"/>
              </w:rPr>
              <w:t>Atatürk İlkeleri ve İnkılâp Tarihi II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color w:val="000000"/>
                <w:sz w:val="20"/>
                <w:szCs w:val="20"/>
              </w:rPr>
              <w:t xml:space="preserve">Türk İnkılâbının stratejisi. Siyasal alanda yapılan inkılaplar: Cumhuriyetin ilanı, halifeliğin kaldırılması. Terakkiperver Cumhuriyet Fırkası ve Takrir-i Sükun Dönemi. Hukuk alanında yapılan inkılâplar. Eğitim ve kültür alanında yapılan inkılâplar. İktisâdi alanda yapılan inkılâplar. Çok partili hayata geçme denemesi ve bazı iç siyasi olaylar. Sosyal ve toplumsal alanda yapılan inkılâplar. Atatürk dönemi Türk dış politikası. 1923-1932 yılları Arası Türk dış politikası. 1932-1938 yılları arasında Türk dış politikası. Atatürk İlkeleri: Cumhuriyetçilik, Milliyetçilik. Halkçılık, Devletçilik. Laiklik, İnkılâpçılık.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4"/>
              </w:numPr>
              <w:spacing w:after="0" w:line="240" w:lineRule="auto"/>
              <w:ind w:left="425" w:hanging="357"/>
              <w:contextualSpacing/>
              <w:jc w:val="both"/>
              <w:rPr>
                <w:sz w:val="20"/>
                <w:szCs w:val="20"/>
              </w:rPr>
            </w:pPr>
            <w:r w:rsidRPr="001D3F3C">
              <w:rPr>
                <w:sz w:val="20"/>
                <w:szCs w:val="20"/>
              </w:rPr>
              <w:t>Mumcu v.d., “Atatürk İlkeleri ve İnkılap Tarihi: Atatürkçülük”, YÖK Yayınları, 1997.</w:t>
            </w:r>
          </w:p>
          <w:p w:rsidR="00994142" w:rsidRPr="001D3F3C" w:rsidRDefault="00994142" w:rsidP="00C20B33">
            <w:pPr>
              <w:numPr>
                <w:ilvl w:val="0"/>
                <w:numId w:val="4"/>
              </w:numPr>
              <w:spacing w:after="0" w:line="240" w:lineRule="auto"/>
              <w:ind w:left="425" w:hanging="357"/>
              <w:contextualSpacing/>
              <w:jc w:val="both"/>
              <w:rPr>
                <w:sz w:val="20"/>
                <w:szCs w:val="20"/>
              </w:rPr>
            </w:pPr>
            <w:r w:rsidRPr="001D3F3C">
              <w:rPr>
                <w:sz w:val="20"/>
                <w:szCs w:val="20"/>
              </w:rPr>
              <w:t>Y. Akyüz v.d., “Atatürk İlkeleri ve İnkılap Tarihi”, Ayraç Yayınları, 2007.</w:t>
            </w:r>
          </w:p>
          <w:p w:rsidR="00994142" w:rsidRPr="001D3F3C" w:rsidRDefault="00994142" w:rsidP="00C20B33">
            <w:pPr>
              <w:numPr>
                <w:ilvl w:val="0"/>
                <w:numId w:val="10"/>
              </w:numPr>
              <w:spacing w:after="0" w:line="240" w:lineRule="auto"/>
              <w:ind w:left="425" w:hanging="357"/>
              <w:contextualSpacing/>
              <w:jc w:val="both"/>
              <w:rPr>
                <w:b/>
                <w:sz w:val="20"/>
                <w:szCs w:val="20"/>
                <w:u w:val="single"/>
              </w:rPr>
            </w:pPr>
            <w:r w:rsidRPr="001D3F3C">
              <w:rPr>
                <w:sz w:val="20"/>
                <w:szCs w:val="20"/>
              </w:rPr>
              <w:t>SEZER, Emin ve ARI, Âdem. "Atatürk İlkeleri ve İnkılâp Tarihi Bölümü Ders Notları" Sakarya 1999.</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4962"/>
        <w:gridCol w:w="425"/>
        <w:gridCol w:w="425"/>
        <w:gridCol w:w="425"/>
        <w:gridCol w:w="851"/>
        <w:gridCol w:w="880"/>
      </w:tblGrid>
      <w:tr w:rsidR="00994142" w:rsidRPr="001D3F3C" w:rsidTr="004C482F">
        <w:tc>
          <w:tcPr>
            <w:tcW w:w="1242"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496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242"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UNV14106</w:t>
            </w:r>
          </w:p>
        </w:tc>
        <w:tc>
          <w:tcPr>
            <w:tcW w:w="496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 xml:space="preserve">İngilizce II </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outlineLvl w:val="5"/>
              <w:rPr>
                <w:sz w:val="20"/>
                <w:szCs w:val="20"/>
              </w:rPr>
            </w:pPr>
            <w:r w:rsidRPr="001D3F3C">
              <w:rPr>
                <w:sz w:val="20"/>
                <w:szCs w:val="20"/>
              </w:rPr>
              <w:t>Öğrencilerin sonraki yıllarda görecekleri mesleki İngilizce derslerini takip edebilmeleri, lisans sonrası; ve meslek hayatlarında ihtiyaç duyacakları; İngilizceye temel oluşturacak seviyede İngilizce dilbilgisi, kelime dağarcığı, okuduğunu anlama, sözlü anlatım ve yazma becerileri.</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2"/>
              </w:numPr>
              <w:spacing w:after="0" w:line="240" w:lineRule="auto"/>
              <w:ind w:left="426"/>
              <w:contextualSpacing/>
              <w:jc w:val="both"/>
              <w:rPr>
                <w:b/>
                <w:sz w:val="20"/>
                <w:szCs w:val="20"/>
                <w:u w:val="single"/>
              </w:rPr>
            </w:pPr>
            <w:r w:rsidRPr="001D3F3C">
              <w:rPr>
                <w:sz w:val="20"/>
                <w:szCs w:val="20"/>
              </w:rPr>
              <w:t>Antonia Clare, JJ Wilson, Simon Greenall,  Language To Go- Upper Intermediate Student's Book/Workbook.</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
        <w:gridCol w:w="5185"/>
        <w:gridCol w:w="423"/>
        <w:gridCol w:w="424"/>
        <w:gridCol w:w="423"/>
        <w:gridCol w:w="848"/>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MAT14152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Matematik II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 xml:space="preserve">Çok değişkenli fonksiyonların türevi. Yüksek mertebeden kısmi türevler. Türevde zincir kuralı, kapalı fonksiyonların türevi. İki değişkenli fonksiyonların Taylor Açılımı. İki katlı integraller, iki katlı integrallerde bölge dönüşümleri. İki katlı integrallerin uygulamaları. Üç katlı integraller. Üç katlı integrallerde bölge dönüşümleri. </w:t>
            </w:r>
            <w:r w:rsidRPr="001D3F3C">
              <w:rPr>
                <w:sz w:val="20"/>
                <w:szCs w:val="20"/>
                <w:lang w:val="de-DE"/>
              </w:rPr>
              <w:t xml:space="preserve">Üç katlı integrallerin uygulamaları. Matrisler. Determinantlar. Lineer denklem sistemleri. </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5" w:hanging="357"/>
              <w:contextualSpacing/>
              <w:jc w:val="both"/>
              <w:rPr>
                <w:b/>
                <w:sz w:val="20"/>
                <w:szCs w:val="20"/>
                <w:u w:val="single"/>
              </w:rPr>
            </w:pPr>
            <w:r w:rsidRPr="001D3F3C">
              <w:rPr>
                <w:sz w:val="20"/>
                <w:szCs w:val="20"/>
              </w:rPr>
              <w:t>Genel Matematik I- II Prof. H.Arıkan, Yrd.Doç.Dr. İ.Özgür, Yrd.Doç.Dr. Ö.F. Gözükızıl 1999.</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45"/>
        <w:gridCol w:w="425"/>
        <w:gridCol w:w="425"/>
        <w:gridCol w:w="425"/>
        <w:gridCol w:w="851"/>
        <w:gridCol w:w="880"/>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FIZ14152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Fizik II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outlineLvl w:val="5"/>
              <w:rPr>
                <w:b/>
                <w:sz w:val="20"/>
                <w:szCs w:val="20"/>
                <w:u w:val="single"/>
              </w:rPr>
            </w:pPr>
            <w:r w:rsidRPr="001D3F3C">
              <w:rPr>
                <w:color w:val="000000"/>
                <w:sz w:val="20"/>
                <w:szCs w:val="20"/>
              </w:rPr>
              <w:t>Coulomb Kuvveti, Elektrik Alan, Elektrik Akısı, Gauss Yasası, Elektriksel Potansiyel, Kondansatörler, Akımın oluşumu ve Direnç, Doğru Akım Devreleri, Kirchhoff Kanunları, Manyetik Alan, Biot-Savart Yasası, Ampere Yasası, İndüksiyon, Faraday Yasası, Lenz Kanunu, İndüktans, Manyetik Alanda Enerji, LC Devresinde Salınımlar</w:t>
            </w:r>
            <w:r>
              <w:rPr>
                <w:color w:val="000000"/>
                <w:sz w:val="20"/>
                <w:szCs w:val="20"/>
              </w:rPr>
              <w:t>.</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0"/>
              </w:numPr>
              <w:spacing w:after="0" w:line="240" w:lineRule="auto"/>
              <w:ind w:left="425" w:hanging="357"/>
              <w:contextualSpacing/>
              <w:jc w:val="both"/>
              <w:rPr>
                <w:b/>
                <w:sz w:val="20"/>
                <w:szCs w:val="20"/>
                <w:u w:val="single"/>
              </w:rPr>
            </w:pPr>
            <w:r w:rsidRPr="001D3F3C">
              <w:rPr>
                <w:sz w:val="20"/>
                <w:szCs w:val="20"/>
              </w:rPr>
              <w:t>Fen ve Mühendislik için Fizik II (Elektrik ve Manyetizma), R.A.Serway; Çeviri Editörü: Kemal Çolakoğlu, (5. baskıdan çeviri), Palme Yay., 2002</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
        <w:gridCol w:w="5245"/>
        <w:gridCol w:w="425"/>
        <w:gridCol w:w="425"/>
        <w:gridCol w:w="425"/>
        <w:gridCol w:w="851"/>
        <w:gridCol w:w="880"/>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w:t>
            </w:r>
            <w:r w:rsidRPr="001D3F3C">
              <w:rPr>
                <w:sz w:val="20"/>
                <w:szCs w:val="20"/>
              </w:rPr>
              <w:t>K14</w:t>
            </w:r>
            <w:r>
              <w:rPr>
                <w:sz w:val="20"/>
                <w:szCs w:val="20"/>
              </w:rPr>
              <w:t>102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Devre Teorisi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Elektrik Devre Elemanları, Akım, Gerilim, Elektriksel fonksiyonlar, Güç, Enerji, Bağımlı kaynaklar, Temel ölçü aletleri ve kullanımı, Kirchoffun akım ve gerilim yasaları, Çevre akımları yöntemi, Düğüm gerilimleri yöntemi, Thevenin-Norton teoremi, Toplamsallık teoremi, Maksimum güç teoremi, Durum denklemleri yöntemi, Birinci mertebeden durum denklemlerinin analizi, İkinci mertebeden durum denklemlerinin analizi, Kirchoffun akımlar ve gerilimler yasası deneyleri ve benzetim programı analizleri, Gerilim bölücü ve Köprü devresi deneyleri ve benzetim programı analizleri, Thevenin-Norton teoremi deneyi ve benzetim programı ile analizleri, Süperpozisyon (Toplamsallık) teoremi deneyi ve benzetim programı ile analizi, Düğüm Gerilimleri Yöntemi deneyi ve benzetim programı ile analizi, RC, RL ve RLC devrelerinde geçici analiz ve benzetim programı ile analizi, Filtre devreleri, İki kapılı devreler</w:t>
            </w:r>
            <w:r>
              <w:rPr>
                <w:sz w:val="20"/>
                <w:szCs w:val="20"/>
              </w:rPr>
              <w:t>.</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3"/>
              </w:numPr>
              <w:spacing w:after="0" w:line="240" w:lineRule="auto"/>
              <w:contextualSpacing/>
              <w:jc w:val="both"/>
              <w:rPr>
                <w:sz w:val="20"/>
                <w:szCs w:val="20"/>
              </w:rPr>
            </w:pPr>
            <w:r w:rsidRPr="001D3F3C">
              <w:rPr>
                <w:sz w:val="20"/>
                <w:szCs w:val="20"/>
              </w:rPr>
              <w:t>Abdullah Ferikoğlu, Devre Analizi I-II, Değişim Yayınları, Adapazarı, 2003.</w:t>
            </w:r>
          </w:p>
          <w:p w:rsidR="00994142" w:rsidRPr="001D3F3C" w:rsidRDefault="00994142" w:rsidP="00C20B33">
            <w:pPr>
              <w:numPr>
                <w:ilvl w:val="0"/>
                <w:numId w:val="3"/>
              </w:numPr>
              <w:spacing w:after="0" w:line="240" w:lineRule="auto"/>
              <w:contextualSpacing/>
              <w:jc w:val="both"/>
              <w:rPr>
                <w:sz w:val="20"/>
                <w:szCs w:val="20"/>
              </w:rPr>
            </w:pPr>
            <w:r w:rsidRPr="001D3F3C">
              <w:rPr>
                <w:sz w:val="20"/>
                <w:szCs w:val="20"/>
              </w:rPr>
              <w:t>Abdullah Ferikoğlu , İhsan Pehlivan, Matlab® ve OrCAD-PSpice® Simülasyonlarıyla Çözümlü Devre ve Sistem Analizi Problemleri, Değişim Yayınları, 2010.</w:t>
            </w:r>
          </w:p>
          <w:p w:rsidR="00994142" w:rsidRPr="001D3F3C" w:rsidRDefault="00994142" w:rsidP="00C20B33">
            <w:pPr>
              <w:numPr>
                <w:ilvl w:val="0"/>
                <w:numId w:val="3"/>
              </w:numPr>
              <w:spacing w:after="0" w:line="240" w:lineRule="auto"/>
              <w:contextualSpacing/>
              <w:jc w:val="both"/>
              <w:rPr>
                <w:sz w:val="20"/>
                <w:szCs w:val="20"/>
              </w:rPr>
            </w:pPr>
            <w:r w:rsidRPr="001D3F3C">
              <w:rPr>
                <w:sz w:val="20"/>
                <w:szCs w:val="20"/>
              </w:rPr>
              <w:t>Prof. Dr. Mehmet Bayrak, Elektrik Devreleri ve Devre Analizi, Sürat Üniversite Yayınları, 2013.</w:t>
            </w:r>
          </w:p>
          <w:p w:rsidR="00994142" w:rsidRPr="001D3F3C" w:rsidRDefault="00994142" w:rsidP="00C20B33">
            <w:pPr>
              <w:numPr>
                <w:ilvl w:val="0"/>
                <w:numId w:val="3"/>
              </w:numPr>
              <w:spacing w:after="0" w:line="240" w:lineRule="auto"/>
              <w:contextualSpacing/>
              <w:jc w:val="both"/>
              <w:rPr>
                <w:sz w:val="20"/>
                <w:szCs w:val="20"/>
              </w:rPr>
            </w:pPr>
            <w:r w:rsidRPr="001D3F3C">
              <w:rPr>
                <w:sz w:val="20"/>
                <w:szCs w:val="20"/>
              </w:rPr>
              <w:t>D.E. Johnson, J.R. Johnson, J.L. Hilburn, and P.D. Scott, Electric Circuit Analysis, third edition, Prentice Hall, 1997.</w:t>
            </w:r>
          </w:p>
          <w:p w:rsidR="00994142" w:rsidRPr="001D3F3C" w:rsidRDefault="00994142" w:rsidP="00C20B33">
            <w:pPr>
              <w:numPr>
                <w:ilvl w:val="0"/>
                <w:numId w:val="3"/>
              </w:numPr>
              <w:spacing w:after="0" w:line="240" w:lineRule="auto"/>
              <w:contextualSpacing/>
              <w:jc w:val="both"/>
              <w:rPr>
                <w:sz w:val="20"/>
                <w:szCs w:val="20"/>
              </w:rPr>
            </w:pPr>
            <w:r w:rsidRPr="001D3F3C">
              <w:rPr>
                <w:sz w:val="20"/>
                <w:szCs w:val="20"/>
              </w:rPr>
              <w:t>J.W. Nilsson, S.A. Riedel, ´Electric Circuits´, Prentice Hall.</w:t>
            </w:r>
          </w:p>
        </w:tc>
      </w:tr>
    </w:tbl>
    <w:p w:rsidR="00994142" w:rsidRPr="001D3F3C"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
        <w:gridCol w:w="5182"/>
        <w:gridCol w:w="424"/>
        <w:gridCol w:w="424"/>
        <w:gridCol w:w="424"/>
        <w:gridCol w:w="849"/>
        <w:gridCol w:w="878"/>
      </w:tblGrid>
      <w:tr w:rsidR="00994142" w:rsidRPr="001D3F3C" w:rsidTr="004C482F">
        <w:tc>
          <w:tcPr>
            <w:tcW w:w="1105"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8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9"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8"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05"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w:t>
            </w:r>
            <w:r w:rsidRPr="001D3F3C">
              <w:rPr>
                <w:sz w:val="20"/>
                <w:szCs w:val="20"/>
              </w:rPr>
              <w:t>K14</w:t>
            </w:r>
            <w:r>
              <w:rPr>
                <w:sz w:val="20"/>
                <w:szCs w:val="20"/>
              </w:rPr>
              <w:t>104</w:t>
            </w:r>
          </w:p>
        </w:tc>
        <w:tc>
          <w:tcPr>
            <w:tcW w:w="5182" w:type="dxa"/>
            <w:tcBorders>
              <w:bottom w:val="single" w:sz="12" w:space="0" w:color="000000"/>
            </w:tcBorders>
            <w:shd w:val="clear" w:color="auto" w:fill="auto"/>
          </w:tcPr>
          <w:p w:rsidR="00994142" w:rsidRPr="001D3F3C" w:rsidRDefault="00994142" w:rsidP="004C482F">
            <w:pPr>
              <w:autoSpaceDE w:val="0"/>
              <w:autoSpaceDN w:val="0"/>
              <w:adjustRightInd w:val="0"/>
              <w:contextualSpacing/>
              <w:rPr>
                <w:sz w:val="20"/>
                <w:szCs w:val="20"/>
              </w:rPr>
            </w:pPr>
            <w:r w:rsidRPr="001D3F3C">
              <w:rPr>
                <w:sz w:val="20"/>
                <w:szCs w:val="20"/>
              </w:rPr>
              <w:t>Algoritma ve Bilgisayar Programlamaya Giriş</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9"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8"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Programlamaya giriş, operatörler, şartlı ifadeler,  Komut kod desenleri, iteratif programlar, Fonksiyonlarla analiz ve çıkartma, tekrarlamaya giriş, Kayan noktalı sayılar, Ardışık mükemmelleştirme, kök bulma, Listelere giriş, Bisection yöntemi, Newton Raphson yöntemi, Listeler ve Değişkenlik, Sözlükler ve Sözde kodlar, Karmaşık Sayılar, Logaritmik ve Kuadratik Denklemler, C dilinin yapısı ve özellikleri. C dilinde tanımlı değişkenler, operatörler, işlem öncelikleri. Temel giriş/çıkış fonksiyonları. Şart ifadeleri (if, if-else, switch).  Şart ifadeleri ve örnek programlar. Döngüler (for, while, do-while) break, continue, goto deyimleri. Diziler. Matris işlemleri. Karakter dizileri. C dilinde tanımlı kütüphane fonksiyonları. Fonksiyonlar ve alt programlar. Pointerlar. Eğri uydurma, doğrusal regrasyon.</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[1] Algoritma Geliştirme ve Programlamaya Giriş, Dr. Fahri Vatansever, Seçkin Yayınları, 2011</w:t>
            </w:r>
          </w:p>
          <w:p w:rsidR="00994142" w:rsidRPr="001D3F3C" w:rsidRDefault="00994142" w:rsidP="004C482F">
            <w:pPr>
              <w:contextualSpacing/>
              <w:rPr>
                <w:sz w:val="20"/>
                <w:szCs w:val="20"/>
              </w:rPr>
            </w:pPr>
            <w:r w:rsidRPr="001D3F3C">
              <w:rPr>
                <w:sz w:val="20"/>
                <w:szCs w:val="20"/>
              </w:rPr>
              <w:t>[2] Algoritma ve Programlamaya Giriş, Ebubekir Yaşar, Seçkin Yayınları, 2011</w:t>
            </w:r>
          </w:p>
          <w:p w:rsidR="00994142" w:rsidRPr="001D3F3C" w:rsidRDefault="00994142" w:rsidP="004C482F">
            <w:pPr>
              <w:contextualSpacing/>
              <w:jc w:val="both"/>
              <w:rPr>
                <w:sz w:val="20"/>
                <w:szCs w:val="20"/>
              </w:rPr>
            </w:pPr>
            <w:r w:rsidRPr="001D3F3C">
              <w:rPr>
                <w:sz w:val="20"/>
                <w:szCs w:val="20"/>
              </w:rPr>
              <w:t xml:space="preserve">[3] C Dersi Programlamaya Giriş, Nergiz Ercil Çağıltay, C. Fügen Selbes, Gül Tokdemir, Seçkin Yayınları, 2010 </w:t>
            </w:r>
          </w:p>
          <w:p w:rsidR="00994142" w:rsidRPr="001D3F3C" w:rsidRDefault="00994142" w:rsidP="004C482F">
            <w:pPr>
              <w:contextualSpacing/>
              <w:jc w:val="both"/>
              <w:rPr>
                <w:sz w:val="20"/>
                <w:szCs w:val="20"/>
              </w:rPr>
            </w:pPr>
            <w:r w:rsidRPr="001D3F3C">
              <w:rPr>
                <w:sz w:val="20"/>
                <w:szCs w:val="20"/>
              </w:rPr>
              <w:t>[4] Başer, M., Çok Amaçlı, Nesne Tabanlı Modüler Programlama Dili Python, Pusula Yayıncılık, 2003, İstanbul</w:t>
            </w:r>
          </w:p>
          <w:p w:rsidR="00994142" w:rsidRPr="001D3F3C" w:rsidRDefault="00994142" w:rsidP="004C482F">
            <w:pPr>
              <w:contextualSpacing/>
              <w:jc w:val="center"/>
              <w:rPr>
                <w:sz w:val="20"/>
                <w:szCs w:val="20"/>
              </w:rPr>
            </w:pPr>
          </w:p>
        </w:tc>
      </w:tr>
    </w:tbl>
    <w:p w:rsidR="00994142" w:rsidRPr="001D3F3C"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r w:rsidRPr="001D3F3C">
        <w:rPr>
          <w:b/>
          <w:sz w:val="20"/>
          <w:szCs w:val="20"/>
          <w:u w:val="single"/>
        </w:rPr>
        <w:lastRenderedPageBreak/>
        <w:t>II.SINIF I.YARIYIL</w:t>
      </w: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UNV14201</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 xml:space="preserve">İngilizce III </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center"/>
              <w:rPr>
                <w:sz w:val="20"/>
                <w:szCs w:val="20"/>
              </w:rPr>
            </w:pPr>
          </w:p>
          <w:p w:rsidR="00994142" w:rsidRPr="001D3F3C" w:rsidRDefault="00994142" w:rsidP="004C482F">
            <w:pPr>
              <w:contextualSpacing/>
              <w:jc w:val="both"/>
              <w:rPr>
                <w:sz w:val="20"/>
                <w:szCs w:val="20"/>
              </w:rPr>
            </w:pPr>
            <w:r w:rsidRPr="001D3F3C">
              <w:rPr>
                <w:sz w:val="20"/>
                <w:szCs w:val="20"/>
              </w:rPr>
              <w:t>Temel Mühendislik Bilimleri ile ilgili teknik konular.</w:t>
            </w:r>
          </w:p>
          <w:p w:rsidR="00994142" w:rsidRPr="001D3F3C" w:rsidRDefault="00994142" w:rsidP="004C482F">
            <w:pPr>
              <w:contextualSpacing/>
              <w:jc w:val="center"/>
              <w:rPr>
                <w:sz w:val="20"/>
                <w:szCs w:val="20"/>
              </w:rPr>
            </w:pP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3"/>
              </w:numPr>
              <w:spacing w:after="0" w:line="240" w:lineRule="auto"/>
              <w:ind w:left="426"/>
              <w:contextualSpacing/>
              <w:jc w:val="both"/>
              <w:rPr>
                <w:sz w:val="20"/>
                <w:szCs w:val="20"/>
              </w:rPr>
            </w:pPr>
            <w:r w:rsidRPr="001D3F3C">
              <w:rPr>
                <w:sz w:val="20"/>
                <w:szCs w:val="20"/>
              </w:rPr>
              <w:t>W.D. Callister, D.G. Rethwisch, “Materials Science and Engineering”, Wiley, 2009.</w:t>
            </w:r>
          </w:p>
          <w:p w:rsidR="00994142" w:rsidRPr="001D3F3C" w:rsidRDefault="00994142" w:rsidP="00C20B33">
            <w:pPr>
              <w:numPr>
                <w:ilvl w:val="0"/>
                <w:numId w:val="3"/>
              </w:numPr>
              <w:spacing w:after="0" w:line="240" w:lineRule="auto"/>
              <w:ind w:left="426"/>
              <w:contextualSpacing/>
              <w:jc w:val="both"/>
              <w:rPr>
                <w:sz w:val="20"/>
                <w:szCs w:val="20"/>
              </w:rPr>
            </w:pPr>
            <w:r w:rsidRPr="001D3F3C">
              <w:rPr>
                <w:sz w:val="20"/>
                <w:szCs w:val="20"/>
              </w:rPr>
              <w:t>R.S. Kirby, “Engineering in History”, Dover, 1990.</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
        <w:gridCol w:w="5180"/>
        <w:gridCol w:w="423"/>
        <w:gridCol w:w="425"/>
        <w:gridCol w:w="423"/>
        <w:gridCol w:w="850"/>
        <w:gridCol w:w="879"/>
      </w:tblGrid>
      <w:tr w:rsidR="00994142" w:rsidRPr="001D3F3C" w:rsidTr="004C482F">
        <w:tc>
          <w:tcPr>
            <w:tcW w:w="108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9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8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MAT14251</w:t>
            </w:r>
          </w:p>
        </w:tc>
        <w:tc>
          <w:tcPr>
            <w:tcW w:w="5199"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Diferansiyel Denklemler</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Diferansiyel Denklemler, Mertebe ve Derece Kavramları, Adi Diferansiyel Denklemlerin Çözümü: İntegral alınarak çözülebilen ADD'ler, değişkenlerine ayrılabilir ADD'ler, Doğrusal Diferansiyel Denklemler ve Mühendislik Uygulamaları, Mekanik Sistemler ve Elektrik Devreleri, Matlab ile Uygulamalar, Eş-Zamanlı Doğrusal Diferansiyel Denklemler, Öz değerler ve Öz vektörler. Laplace Dönüşümü. Laplace Dönüşümünün Mekanik Sistemler ve Elektrik Devrelerinde Uygulamaları, Laplace Dönüşümünün Matlab ile Uygulamaları, Fourier Serileri, Fourier Dönüşümü ve İntegrali.</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6"/>
              </w:numPr>
              <w:spacing w:after="0" w:line="240" w:lineRule="auto"/>
              <w:ind w:left="426"/>
              <w:contextualSpacing/>
              <w:jc w:val="both"/>
              <w:rPr>
                <w:sz w:val="20"/>
                <w:szCs w:val="20"/>
              </w:rPr>
            </w:pPr>
            <w:r w:rsidRPr="001D3F3C">
              <w:rPr>
                <w:sz w:val="20"/>
                <w:szCs w:val="20"/>
              </w:rPr>
              <w:t>Wylie, C. R., Barret, L. C., Advanced Engineering Mathematics, Fifth Edition, McGraw Hill, New York, 1995</w:t>
            </w:r>
          </w:p>
          <w:p w:rsidR="00994142" w:rsidRPr="001D3F3C" w:rsidRDefault="00994142" w:rsidP="00C20B33">
            <w:pPr>
              <w:numPr>
                <w:ilvl w:val="0"/>
                <w:numId w:val="16"/>
              </w:numPr>
              <w:spacing w:after="0" w:line="240" w:lineRule="auto"/>
              <w:ind w:left="426"/>
              <w:contextualSpacing/>
              <w:jc w:val="both"/>
              <w:rPr>
                <w:sz w:val="20"/>
                <w:szCs w:val="20"/>
              </w:rPr>
            </w:pPr>
            <w:r w:rsidRPr="001D3F3C">
              <w:rPr>
                <w:sz w:val="20"/>
                <w:szCs w:val="20"/>
              </w:rPr>
              <w:t>Kreyszig, E., Advanced Engineering Mathematics, Eighth Edition, Wiley and Sons, New York, 1999</w:t>
            </w:r>
          </w:p>
          <w:p w:rsidR="00994142" w:rsidRPr="001D3F3C" w:rsidRDefault="00994142" w:rsidP="00C20B33">
            <w:pPr>
              <w:numPr>
                <w:ilvl w:val="0"/>
                <w:numId w:val="16"/>
              </w:numPr>
              <w:spacing w:after="0" w:line="240" w:lineRule="auto"/>
              <w:ind w:left="426"/>
              <w:contextualSpacing/>
              <w:jc w:val="both"/>
              <w:rPr>
                <w:sz w:val="20"/>
                <w:szCs w:val="20"/>
              </w:rPr>
            </w:pPr>
            <w:r w:rsidRPr="001D3F3C">
              <w:rPr>
                <w:sz w:val="20"/>
                <w:szCs w:val="20"/>
              </w:rPr>
              <w:t>Greenberg, M., Advanced Engineering Mathematics, Second Edition, Prentice Hall, New York, 1998.</w:t>
            </w:r>
          </w:p>
          <w:p w:rsidR="00994142" w:rsidRPr="001D3F3C" w:rsidRDefault="00994142" w:rsidP="00C20B33">
            <w:pPr>
              <w:numPr>
                <w:ilvl w:val="0"/>
                <w:numId w:val="15"/>
              </w:numPr>
              <w:spacing w:after="0" w:line="240" w:lineRule="auto"/>
              <w:ind w:left="426"/>
              <w:contextualSpacing/>
              <w:jc w:val="both"/>
              <w:rPr>
                <w:sz w:val="20"/>
                <w:szCs w:val="20"/>
              </w:rPr>
            </w:pPr>
            <w:r w:rsidRPr="001D3F3C">
              <w:rPr>
                <w:sz w:val="20"/>
                <w:szCs w:val="20"/>
              </w:rPr>
              <w:t>Akın, Ö., Bilgisayar Destekli, Matematiksel Modellemeli Diferensiyel Denklemler ve Sınır Değer Problemleri, (Edwards and Penney, Pearson Education Inc.) Palme Yayıncılık, 2006</w:t>
            </w:r>
          </w:p>
          <w:p w:rsidR="00994142" w:rsidRPr="001D3F3C" w:rsidRDefault="00994142" w:rsidP="00C20B33">
            <w:pPr>
              <w:numPr>
                <w:ilvl w:val="0"/>
                <w:numId w:val="15"/>
              </w:numPr>
              <w:spacing w:after="0" w:line="240" w:lineRule="auto"/>
              <w:ind w:left="426" w:hanging="370"/>
              <w:contextualSpacing/>
              <w:jc w:val="both"/>
              <w:rPr>
                <w:sz w:val="20"/>
                <w:szCs w:val="20"/>
              </w:rPr>
            </w:pPr>
            <w:r w:rsidRPr="001D3F3C">
              <w:rPr>
                <w:sz w:val="20"/>
                <w:szCs w:val="20"/>
              </w:rPr>
              <w:t>Aydemir, M. T. ve Nakiboglu, C., Elektrik Devreleri (Schaum's Outline Series, Mahmood Nahvi, Joseph Edminister, Nobel Yayın, New York : McGraw-Hill), 1999.</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5199"/>
        <w:gridCol w:w="424"/>
        <w:gridCol w:w="425"/>
        <w:gridCol w:w="424"/>
        <w:gridCol w:w="851"/>
        <w:gridCol w:w="880"/>
      </w:tblGrid>
      <w:tr w:rsidR="00994142" w:rsidRPr="001D3F3C" w:rsidTr="004C482F">
        <w:tc>
          <w:tcPr>
            <w:tcW w:w="108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9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8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w:t>
            </w:r>
            <w:r w:rsidRPr="001D3F3C">
              <w:rPr>
                <w:sz w:val="20"/>
                <w:szCs w:val="20"/>
              </w:rPr>
              <w:t>K14</w:t>
            </w:r>
            <w:r>
              <w:rPr>
                <w:sz w:val="20"/>
                <w:szCs w:val="20"/>
              </w:rPr>
              <w:t>201</w:t>
            </w:r>
          </w:p>
        </w:tc>
        <w:tc>
          <w:tcPr>
            <w:tcW w:w="5199"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Mühendislik Mekaniği</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Temel Kavramlar. Maddesel Noktaların Statiği; Düzlem Kuvvetler Sistemi, Uzay Kuvvetler Sistemi. Rijit Cisimler ve Eşdeğer Kuvvet Sistemleri. Rijit Cisimlerin Dengesi. Yayılı Kuvvetlerin Ağırlık Merkezleri. Taş</w:t>
            </w:r>
            <w:r>
              <w:rPr>
                <w:sz w:val="20"/>
                <w:szCs w:val="20"/>
              </w:rPr>
              <w:t xml:space="preserve">ıyıcı Sistemlerin İncelenmesi. </w:t>
            </w:r>
            <w:r w:rsidRPr="001D3F3C">
              <w:rPr>
                <w:sz w:val="20"/>
                <w:szCs w:val="20"/>
              </w:rPr>
              <w:t>Kafes Sistemleri, Çerçeveler ve Makineler. Sürtünme. Yayılı Kuvvetlerin Atalet Momentleri; Alanların ve Kütlelerin Atalet Momentleri. Virtüel İş Metodu. Maddesel Noktaların Kinematiği. Hız ve İvme Kavramları. Maddesel Noktaların Doğrusal Hareketi. Dairesel Hareket. Harmonik Hareket. Bağımlı Hareket. Maddesel Noktaların Eğrisel Hareketi. Maddesel Noktaların Kinetiği. Newton’un Hareket Kanunu. Maddesel Noktalarda İş ve Enerji. İmpuls ve Momentum Prensipleri. Çarpışma. Rijit(Katı) Cisimlerin Kinematiği. Genel Düzlemsel Hareket. Ani Dönme Merkezi, Rijit Cisimlerin Kinetiği. Dinamik Denge. Kütle Atalet Momenti. İş ve Enerji İlkesi. Enerjinin Korunumu. İmpuls ve Momentum</w:t>
            </w:r>
            <w:r>
              <w:rPr>
                <w:sz w:val="20"/>
                <w:szCs w:val="20"/>
              </w:rPr>
              <w:t>.</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6"/>
              </w:numPr>
              <w:spacing w:after="0" w:line="240" w:lineRule="auto"/>
              <w:ind w:left="426"/>
              <w:contextualSpacing/>
              <w:rPr>
                <w:sz w:val="20"/>
                <w:szCs w:val="20"/>
              </w:rPr>
            </w:pPr>
            <w:r w:rsidRPr="001D3F3C">
              <w:rPr>
                <w:rFonts w:eastAsia="Calibri"/>
                <w:sz w:val="20"/>
                <w:szCs w:val="20"/>
                <w:lang w:eastAsia="en-US"/>
              </w:rPr>
              <w:t>Hibbeler R.C., Fan S.C., Mühendislik Mekaniği Statik, 2011</w:t>
            </w:r>
          </w:p>
          <w:p w:rsidR="00994142" w:rsidRPr="001D3F3C" w:rsidRDefault="00994142" w:rsidP="00C20B33">
            <w:pPr>
              <w:numPr>
                <w:ilvl w:val="0"/>
                <w:numId w:val="6"/>
              </w:numPr>
              <w:spacing w:after="0" w:line="240" w:lineRule="auto"/>
              <w:ind w:left="426"/>
              <w:contextualSpacing/>
              <w:rPr>
                <w:sz w:val="20"/>
                <w:szCs w:val="20"/>
              </w:rPr>
            </w:pPr>
            <w:r w:rsidRPr="001D3F3C">
              <w:rPr>
                <w:rFonts w:eastAsia="Calibri"/>
                <w:sz w:val="20"/>
                <w:szCs w:val="20"/>
                <w:lang w:eastAsia="en-US"/>
              </w:rPr>
              <w:t>Hibbeler R.C., Fan S.C., Mühendislik Mekaniği Dinamik, 2011</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89"/>
        <w:gridCol w:w="424"/>
        <w:gridCol w:w="425"/>
        <w:gridCol w:w="424"/>
        <w:gridCol w:w="851"/>
        <w:gridCol w:w="879"/>
      </w:tblGrid>
      <w:tr w:rsidR="00994142" w:rsidRPr="001D3F3C" w:rsidTr="004C482F">
        <w:tc>
          <w:tcPr>
            <w:tcW w:w="108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19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8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MEK14201</w:t>
            </w:r>
          </w:p>
        </w:tc>
        <w:tc>
          <w:tcPr>
            <w:tcW w:w="5199"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Elektronik Devreler I</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 xml:space="preserve">Elektronik devre elemanları, iletken, yalıtkan, yarı iletken yapıları, diyot karakteristikleri ve modelleri.  Doğrultucular ve örnek uygulamalar. BJT karakteristikleri ve uygulamaları. Ön gerilimleme çeşitleri, ön gerilimleme devrelerinin kararlılığı ve karşılaştırılması. Tek katmanlı ve çok katmanlı transistör yükselteçlerinin analiz ve tasarımı.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5"/>
              </w:numPr>
              <w:spacing w:after="0" w:line="240" w:lineRule="auto"/>
              <w:contextualSpacing/>
              <w:rPr>
                <w:sz w:val="20"/>
                <w:szCs w:val="20"/>
              </w:rPr>
            </w:pPr>
            <w:r w:rsidRPr="001D3F3C">
              <w:rPr>
                <w:sz w:val="20"/>
                <w:szCs w:val="20"/>
              </w:rPr>
              <w:t>Elektronik Elemanlar ve Devre Teorisi (Çeviri), Robert Boylestad, Louis Nashelsky, Prentice Hall, 1994.</w:t>
            </w:r>
          </w:p>
          <w:p w:rsidR="00994142" w:rsidRPr="001D3F3C" w:rsidRDefault="00994142" w:rsidP="00C20B33">
            <w:pPr>
              <w:numPr>
                <w:ilvl w:val="0"/>
                <w:numId w:val="15"/>
              </w:numPr>
              <w:spacing w:after="0" w:line="240" w:lineRule="auto"/>
              <w:contextualSpacing/>
              <w:rPr>
                <w:sz w:val="20"/>
                <w:szCs w:val="20"/>
              </w:rPr>
            </w:pPr>
            <w:r w:rsidRPr="001D3F3C">
              <w:rPr>
                <w:sz w:val="20"/>
                <w:szCs w:val="20"/>
              </w:rPr>
              <w:t xml:space="preserve"> Introduction to Electronic Circuit Design, Richard Spencer and Mohammed Ghausi, 2002. </w:t>
            </w:r>
          </w:p>
          <w:p w:rsidR="00994142" w:rsidRPr="001D3F3C" w:rsidRDefault="00994142" w:rsidP="00C20B33">
            <w:pPr>
              <w:numPr>
                <w:ilvl w:val="0"/>
                <w:numId w:val="15"/>
              </w:numPr>
              <w:spacing w:after="0" w:line="240" w:lineRule="auto"/>
              <w:contextualSpacing/>
              <w:rPr>
                <w:sz w:val="20"/>
                <w:szCs w:val="20"/>
              </w:rPr>
            </w:pPr>
            <w:r w:rsidRPr="001D3F3C">
              <w:rPr>
                <w:sz w:val="20"/>
                <w:szCs w:val="20"/>
              </w:rPr>
              <w:t>Temel Elektronik Devre Uygulamaları, H. Veysel Güleryüz, Birsen Yayınevi, 2006.</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89"/>
        <w:gridCol w:w="424"/>
        <w:gridCol w:w="425"/>
        <w:gridCol w:w="424"/>
        <w:gridCol w:w="851"/>
        <w:gridCol w:w="879"/>
      </w:tblGrid>
      <w:tr w:rsidR="00994142" w:rsidRPr="001D3F3C" w:rsidTr="004C482F">
        <w:tc>
          <w:tcPr>
            <w:tcW w:w="108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9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8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MEK14203</w:t>
            </w:r>
          </w:p>
        </w:tc>
        <w:tc>
          <w:tcPr>
            <w:tcW w:w="5199"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Malzeme Bilimi</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Malzemelerin fiziksel özelliklerini kimyasal bileşimleri ile atomsal bağ yapıları, kristal düzlem ve doğrultuları, Bravais ve Miller indisleri, yapısal kusurlar ile bunların kristal yapılı malzemelerin özelliklerine etkileri, malzemelerin mekanik özelliklerinin anlaşılması ve bunların ölçülmesi, yayınmanın kristal yapılı malzemelerin kimyasal bileşimine ve mekanik özelliklerine etkisini tanımlama ve bir boyutlu problemler, iki bileşenli faz diyagramları, alaşım sistemlerinde katılaşma ve yayınma prensipleri, metal, seramik, polimer ve kompozit malzemelerde yapı-özellik ilişkisi, korozyon türleri, korunma yöntemleri, Malzeme Muayene Yöntemleri.</w:t>
            </w:r>
            <w:r w:rsidRPr="001D3F3C">
              <w:rPr>
                <w:rFonts w:eastAsia="Calibri"/>
                <w:lang w:eastAsia="en-US"/>
              </w:rPr>
              <w:t xml:space="preserve"> </w:t>
            </w:r>
            <w:r w:rsidRPr="001D3F3C">
              <w:rPr>
                <w:sz w:val="20"/>
                <w:szCs w:val="20"/>
              </w:rPr>
              <w:t>malzemelerin tahribatlı ve tahribatsız testleri, mühendislik malzemelerinin özellikleri ve uygulama alanları.</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4"/>
              </w:numPr>
              <w:spacing w:after="0" w:line="240" w:lineRule="auto"/>
              <w:contextualSpacing/>
              <w:rPr>
                <w:sz w:val="20"/>
                <w:szCs w:val="20"/>
              </w:rPr>
            </w:pPr>
            <w:r w:rsidRPr="001D3F3C">
              <w:rPr>
                <w:sz w:val="20"/>
                <w:szCs w:val="20"/>
              </w:rPr>
              <w:t>William F. Smith,(Çev. Nihat G. Kınıkoğlu), Malzeme Bilimi ve Mühendisliği, 2001,</w:t>
            </w:r>
            <w:r w:rsidRPr="001D3F3C">
              <w:rPr>
                <w:rFonts w:eastAsia="Calibri"/>
                <w:lang w:eastAsia="en-US"/>
              </w:rPr>
              <w:t xml:space="preserve"> </w:t>
            </w:r>
            <w:r w:rsidRPr="001D3F3C">
              <w:rPr>
                <w:sz w:val="20"/>
                <w:szCs w:val="20"/>
              </w:rPr>
              <w:t>Literatür Yayınları, İstanbul.</w:t>
            </w:r>
          </w:p>
          <w:p w:rsidR="00994142" w:rsidRPr="001D3F3C" w:rsidRDefault="00994142" w:rsidP="00C20B33">
            <w:pPr>
              <w:numPr>
                <w:ilvl w:val="0"/>
                <w:numId w:val="14"/>
              </w:numPr>
              <w:spacing w:after="0" w:line="240" w:lineRule="auto"/>
              <w:contextualSpacing/>
              <w:rPr>
                <w:sz w:val="20"/>
                <w:szCs w:val="20"/>
              </w:rPr>
            </w:pPr>
            <w:r w:rsidRPr="001D3F3C">
              <w:rPr>
                <w:sz w:val="20"/>
                <w:szCs w:val="20"/>
              </w:rPr>
              <w:t>Lawrence H. Van Vlack, Elements of Materials Science And Engineering, 1994, Literatür Yayınları, İstanbul.</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MEK14205</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pacing w:val="-2"/>
                <w:sz w:val="20"/>
                <w:szCs w:val="20"/>
              </w:rPr>
              <w:t>Ölçme Tekniği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1</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Ölçüm sistemlerinin temel kavramları ve mühendislik deneyleri, ölçüm hataları, SI birim sistemi, temel ölçüm aletleri cetvel, yükseklik ölçer, kumpas, mikrometre, LVDT ve gerilme çubukları ile gerilme deneyi uygulamaları, yük hücresi ile kuvvet, ivme ve hız ölçümü deneyi, koordinat ölçüm sistemleri ve tersine mühendislik ,prof</w:t>
            </w:r>
            <w:r>
              <w:rPr>
                <w:rFonts w:eastAsia="Calibri"/>
                <w:sz w:val="20"/>
                <w:szCs w:val="20"/>
                <w:lang w:eastAsia="en-US"/>
              </w:rPr>
              <w:t>il ölçümü ve yüzey mühendisliği</w:t>
            </w:r>
            <w:r w:rsidRPr="001D3F3C">
              <w:rPr>
                <w:rFonts w:eastAsia="Calibri"/>
                <w:sz w:val="20"/>
                <w:szCs w:val="20"/>
                <w:lang w:eastAsia="en-US"/>
              </w:rPr>
              <w:t>,</w:t>
            </w:r>
            <w:r>
              <w:rPr>
                <w:rFonts w:eastAsia="Calibri"/>
                <w:sz w:val="20"/>
                <w:szCs w:val="20"/>
                <w:lang w:eastAsia="en-US"/>
              </w:rPr>
              <w:t xml:space="preserve"> </w:t>
            </w:r>
            <w:r w:rsidRPr="001D3F3C">
              <w:rPr>
                <w:rFonts w:eastAsia="Calibri"/>
                <w:sz w:val="20"/>
                <w:szCs w:val="20"/>
                <w:lang w:eastAsia="en-US"/>
              </w:rPr>
              <w:t>Pnömatik ölçüm sistemleri ve uygulamaları, temaslı ve temassız sıcaklık ölçüm deneyi, Elektriksel ölçme temelleri, direnç, kondansatör, elektrik sinyallerinin temelleri, Güç kaynakları , akım ölçümü, enerji ölçümü laboratuvarda uygulamalar.</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0"/>
              </w:numPr>
              <w:spacing w:after="0" w:line="240" w:lineRule="auto"/>
              <w:ind w:left="426"/>
              <w:contextualSpacing/>
              <w:jc w:val="both"/>
              <w:rPr>
                <w:sz w:val="20"/>
                <w:szCs w:val="20"/>
              </w:rPr>
            </w:pPr>
            <w:r w:rsidRPr="001D3F3C">
              <w:rPr>
                <w:rFonts w:eastAsia="Calibri"/>
                <w:sz w:val="20"/>
                <w:szCs w:val="20"/>
                <w:lang w:eastAsia="en-US"/>
              </w:rPr>
              <w:t>C. Dotson, R. Harlow, Fundamentals of Dimensional Metrology, 4th Edition, Thomson Publishing, 2003.</w:t>
            </w:r>
          </w:p>
          <w:p w:rsidR="00994142" w:rsidRPr="001D3F3C" w:rsidRDefault="00994142" w:rsidP="00C20B33">
            <w:pPr>
              <w:numPr>
                <w:ilvl w:val="0"/>
                <w:numId w:val="20"/>
              </w:numPr>
              <w:spacing w:after="0" w:line="240" w:lineRule="auto"/>
              <w:ind w:left="426"/>
              <w:contextualSpacing/>
              <w:jc w:val="both"/>
              <w:rPr>
                <w:sz w:val="20"/>
                <w:szCs w:val="20"/>
              </w:rPr>
            </w:pPr>
            <w:r w:rsidRPr="001D3F3C">
              <w:rPr>
                <w:rFonts w:eastAsia="Calibri"/>
                <w:sz w:val="20"/>
                <w:szCs w:val="20"/>
                <w:lang w:eastAsia="en-US"/>
              </w:rPr>
              <w:t>W. Bolton, Measurement and Instrumentation Systems, Newnes Publishing, Oxford, 1976</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rPr>
      </w:pPr>
      <w:r w:rsidRPr="001D3F3C">
        <w:rPr>
          <w:b/>
          <w:sz w:val="20"/>
          <w:szCs w:val="20"/>
        </w:rPr>
        <w:lastRenderedPageBreak/>
        <w:t>SEÇMELİ DERSLER</w:t>
      </w:r>
    </w:p>
    <w:p w:rsidR="00994142"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UNV14001</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pacing w:val="-2"/>
                <w:sz w:val="20"/>
                <w:szCs w:val="20"/>
              </w:rPr>
              <w:t>Girişimcilik 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Bilimlerin tanımı ve tarihçesi, bilimsel düşünce yöntemleri, araştırmanın tanımı, önemi ve çeşitleri, araştırmanın planlanması, veri çeşitleri ve veri toplama yöntemleri, anket formlarının hazırlanması ve anket uygulama tekniği, örnekleme teknikleri, verilerin düzenlenmesi ve analizi, bir araştırmanın ana bölümleri, kaynak gösterme teknikleri, dipnotların yazımı ve metin aktarmaları, kütüphanelerden kaynak derleme, rapor yazma teknikleri, araştırma metninin yazımının planlanması ve raporun bilgisayarla yazılması, raporların basımı ve yayınlanması, araştırmalarda internetten yararlanma.</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7"/>
              </w:numPr>
              <w:spacing w:after="0" w:line="240" w:lineRule="auto"/>
              <w:ind w:left="426"/>
              <w:contextualSpacing/>
              <w:jc w:val="both"/>
              <w:rPr>
                <w:sz w:val="20"/>
                <w:szCs w:val="20"/>
              </w:rPr>
            </w:pPr>
            <w:r w:rsidRPr="001D3F3C">
              <w:rPr>
                <w:sz w:val="20"/>
                <w:szCs w:val="20"/>
              </w:rPr>
              <w:t>Rauf Arıkan; “Araştırma Teknikleri ve Rapor Yazma”, Gazi Kitabevi</w:t>
            </w:r>
          </w:p>
          <w:p w:rsidR="00994142" w:rsidRPr="001D3F3C" w:rsidRDefault="00994142" w:rsidP="00C20B33">
            <w:pPr>
              <w:numPr>
                <w:ilvl w:val="0"/>
                <w:numId w:val="17"/>
              </w:numPr>
              <w:spacing w:after="0" w:line="240" w:lineRule="auto"/>
              <w:ind w:left="426"/>
              <w:contextualSpacing/>
              <w:jc w:val="both"/>
              <w:rPr>
                <w:sz w:val="20"/>
                <w:szCs w:val="20"/>
              </w:rPr>
            </w:pPr>
            <w:r w:rsidRPr="001D3F3C">
              <w:rPr>
                <w:sz w:val="20"/>
                <w:szCs w:val="20"/>
              </w:rPr>
              <w:t>Hamza AL; “Bilimsel Araştırma Yöntemleri”, Sakarya Yayıncılık</w:t>
            </w:r>
          </w:p>
        </w:tc>
      </w:tr>
    </w:tbl>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UNV14011</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pacing w:val="-2"/>
                <w:sz w:val="20"/>
                <w:szCs w:val="20"/>
              </w:rPr>
              <w:t>Araştırma Yöntem ve Teknikleri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Bilimlerin tanımı ve tarihçesi, bilimsel düşünce yöntemleri, araştırmanın tanımı, önemi ve çeşitleri, araştırmanın planlanması, veri çeşitleri ve veri toplama yöntemleri, anket formlarının hazırlanması ve anket uygulama tekniği, örnekleme teknikleri, verilerin düzenlenmesi ve analizi, bir araştırmanın ana bölümleri, kaynak gösterme teknikleri, dipnotların yazımı ve metin aktarmaları, kütüphanelerden kaynak derleme, rapor yazma teknikleri, araştırma metninin yazımının planlanması ve raporun bilgisayarla yazılması, raporların basımı ve yayınlanması, araştırmalarda internetten yararlanma.</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7"/>
              </w:numPr>
              <w:spacing w:after="0" w:line="240" w:lineRule="auto"/>
              <w:ind w:left="426"/>
              <w:contextualSpacing/>
              <w:jc w:val="both"/>
              <w:rPr>
                <w:sz w:val="20"/>
                <w:szCs w:val="20"/>
              </w:rPr>
            </w:pPr>
            <w:r w:rsidRPr="001D3F3C">
              <w:rPr>
                <w:sz w:val="20"/>
                <w:szCs w:val="20"/>
              </w:rPr>
              <w:t>Rauf Arıkan; “Araştırma Teknikleri ve Rapor Yazma”, Gazi Kitabevi</w:t>
            </w:r>
          </w:p>
          <w:p w:rsidR="00994142" w:rsidRPr="001D3F3C" w:rsidRDefault="00994142" w:rsidP="00C20B33">
            <w:pPr>
              <w:numPr>
                <w:ilvl w:val="0"/>
                <w:numId w:val="17"/>
              </w:numPr>
              <w:spacing w:after="0" w:line="240" w:lineRule="auto"/>
              <w:ind w:left="426"/>
              <w:contextualSpacing/>
              <w:jc w:val="both"/>
              <w:rPr>
                <w:sz w:val="20"/>
                <w:szCs w:val="20"/>
              </w:rPr>
            </w:pPr>
            <w:r w:rsidRPr="001D3F3C">
              <w:rPr>
                <w:sz w:val="20"/>
                <w:szCs w:val="20"/>
              </w:rPr>
              <w:t>Hamza AL; “Bilimsel Araştırma Yöntemleri”, Sakarya Yayıncılık</w:t>
            </w:r>
          </w:p>
        </w:tc>
      </w:tr>
    </w:tbl>
    <w:p w:rsidR="00994142" w:rsidRDefault="00994142" w:rsidP="00994142">
      <w:pPr>
        <w:contextualSpacing/>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1017"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17"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UNV14012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Bilim Felsefesi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68"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68"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Bilim nedir? Bilimsel Çalışma Adımları, Bilimin kaynakları. Bilimin Doğuşu, Bilimin Tarih Öncesi, İlk Çağ Uygarlıklarında Bilim, Eski Yunan ve Roma´da bilim, Eski Çin´de bilim, Hindistan´da bilim, İslam Medeniyetinde bilim, Roma ve Ortaçağ´da bilim, Rönesanstan sonra bilim, On sekizinci ve on dokuzuncu yüzyıllarda bilim, Yirminci yüzyılda bilim, Günümüzde ve gelecekte bilim.</w:t>
            </w:r>
          </w:p>
        </w:tc>
      </w:tr>
      <w:tr w:rsidR="00994142" w:rsidRPr="001D3F3C" w:rsidTr="004C482F">
        <w:tc>
          <w:tcPr>
            <w:tcW w:w="9268"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68"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5"/>
              </w:numPr>
              <w:spacing w:after="0" w:line="240" w:lineRule="auto"/>
              <w:contextualSpacing/>
              <w:jc w:val="both"/>
              <w:rPr>
                <w:sz w:val="20"/>
                <w:szCs w:val="20"/>
              </w:rPr>
            </w:pPr>
            <w:r w:rsidRPr="001D3F3C">
              <w:rPr>
                <w:rFonts w:eastAsia="Calibri"/>
                <w:sz w:val="20"/>
                <w:szCs w:val="20"/>
                <w:lang w:eastAsia="en-US"/>
              </w:rPr>
              <w:t>Colin A.Ronan, Bilim Tarihi Dünya Kültürlerinde Bilimin Tarihi ve Gelişmesi, TÜBİTAK Yayınları, Akademik Dizi I, Ankara, 2003.</w:t>
            </w:r>
          </w:p>
          <w:p w:rsidR="00994142" w:rsidRPr="001D3F3C" w:rsidRDefault="00994142" w:rsidP="00C20B33">
            <w:pPr>
              <w:numPr>
                <w:ilvl w:val="0"/>
                <w:numId w:val="25"/>
              </w:numPr>
              <w:spacing w:after="0" w:line="240" w:lineRule="auto"/>
              <w:contextualSpacing/>
              <w:jc w:val="both"/>
              <w:rPr>
                <w:sz w:val="20"/>
                <w:szCs w:val="20"/>
              </w:rPr>
            </w:pPr>
            <w:r w:rsidRPr="001D3F3C">
              <w:rPr>
                <w:rFonts w:eastAsia="Calibri"/>
                <w:sz w:val="20"/>
                <w:szCs w:val="20"/>
                <w:lang w:eastAsia="en-US"/>
              </w:rPr>
              <w:t>Cemal Yıldırım, Bilim Tarihi, 1997, Remzi Kitabevi</w:t>
            </w:r>
          </w:p>
          <w:p w:rsidR="00994142" w:rsidRPr="001D3F3C" w:rsidRDefault="00994142" w:rsidP="00C20B33">
            <w:pPr>
              <w:numPr>
                <w:ilvl w:val="0"/>
                <w:numId w:val="25"/>
              </w:numPr>
              <w:spacing w:after="0" w:line="240" w:lineRule="auto"/>
              <w:contextualSpacing/>
              <w:jc w:val="both"/>
              <w:rPr>
                <w:sz w:val="20"/>
                <w:szCs w:val="20"/>
              </w:rPr>
            </w:pPr>
            <w:r w:rsidRPr="001D3F3C">
              <w:rPr>
                <w:rFonts w:eastAsia="Calibri"/>
                <w:sz w:val="20"/>
                <w:szCs w:val="20"/>
                <w:lang w:eastAsia="en-US"/>
              </w:rPr>
              <w:t>Prof. Dr. Şafak Ural, Bilim Tarihi, III C., İstanbul, 1995.</w:t>
            </w:r>
          </w:p>
          <w:p w:rsidR="00994142" w:rsidRPr="001D3F3C" w:rsidRDefault="00994142" w:rsidP="00C20B33">
            <w:pPr>
              <w:numPr>
                <w:ilvl w:val="0"/>
                <w:numId w:val="25"/>
              </w:numPr>
              <w:spacing w:after="0" w:line="240" w:lineRule="auto"/>
              <w:contextualSpacing/>
              <w:jc w:val="both"/>
              <w:rPr>
                <w:sz w:val="20"/>
                <w:szCs w:val="20"/>
              </w:rPr>
            </w:pPr>
            <w:r w:rsidRPr="001D3F3C">
              <w:rPr>
                <w:rFonts w:eastAsia="Calibri"/>
                <w:sz w:val="20"/>
                <w:szCs w:val="20"/>
                <w:lang w:eastAsia="en-US"/>
              </w:rPr>
              <w:t>Aleksandre Koyre, Yeniçağ Biliminin Doğuşu, Ankara, 1995.</w:t>
            </w:r>
          </w:p>
          <w:p w:rsidR="00994142" w:rsidRPr="001D3F3C" w:rsidRDefault="00994142" w:rsidP="00C20B33">
            <w:pPr>
              <w:numPr>
                <w:ilvl w:val="0"/>
                <w:numId w:val="25"/>
              </w:numPr>
              <w:spacing w:after="0" w:line="240" w:lineRule="auto"/>
              <w:contextualSpacing/>
              <w:jc w:val="both"/>
              <w:rPr>
                <w:sz w:val="20"/>
                <w:szCs w:val="20"/>
              </w:rPr>
            </w:pPr>
            <w:r w:rsidRPr="001D3F3C">
              <w:rPr>
                <w:rFonts w:eastAsia="Calibri"/>
                <w:sz w:val="20"/>
                <w:szCs w:val="20"/>
                <w:lang w:eastAsia="en-US"/>
              </w:rPr>
              <w:t>Thomas Kuhn, Bilimsel Devrimlerin Yapısı, (Çev. Nilüfer Kuyaş), İstanbul, 1989.</w:t>
            </w:r>
          </w:p>
          <w:p w:rsidR="00994142" w:rsidRPr="001D3F3C" w:rsidRDefault="00994142" w:rsidP="00C20B33">
            <w:pPr>
              <w:numPr>
                <w:ilvl w:val="0"/>
                <w:numId w:val="25"/>
              </w:numPr>
              <w:spacing w:after="0" w:line="240" w:lineRule="auto"/>
              <w:contextualSpacing/>
              <w:rPr>
                <w:sz w:val="20"/>
                <w:szCs w:val="20"/>
              </w:rPr>
            </w:pPr>
            <w:r w:rsidRPr="001D3F3C">
              <w:rPr>
                <w:rFonts w:eastAsia="Calibri"/>
                <w:sz w:val="20"/>
                <w:szCs w:val="20"/>
                <w:lang w:eastAsia="en-US"/>
              </w:rPr>
              <w:t>Prof. Dr. Aydın SAYILI, Mısırlılarda ve Mezopotamyalılarda Matematik Astronomi ve Tıp, Ankara, 1966.</w:t>
            </w:r>
          </w:p>
        </w:tc>
      </w:tr>
    </w:tbl>
    <w:p w:rsidR="00994142" w:rsidRDefault="00994142" w:rsidP="00994142">
      <w:pPr>
        <w:contextualSpacing/>
        <w:rPr>
          <w:b/>
          <w:sz w:val="20"/>
          <w:szCs w:val="20"/>
        </w:rPr>
      </w:pPr>
    </w:p>
    <w:p w:rsidR="00994142" w:rsidRPr="001D3F3C"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lastRenderedPageBreak/>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bCs/>
                <w:sz w:val="20"/>
                <w:szCs w:val="20"/>
              </w:rPr>
            </w:pPr>
            <w:r w:rsidRPr="001D3F3C">
              <w:rPr>
                <w:b/>
                <w:bCs/>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jc w:val="center"/>
              <w:rPr>
                <w:sz w:val="20"/>
                <w:szCs w:val="20"/>
              </w:rPr>
            </w:pPr>
            <w:r w:rsidRPr="001D3F3C">
              <w:rPr>
                <w:sz w:val="20"/>
                <w:szCs w:val="20"/>
              </w:rPr>
              <w:t>UNV14019</w:t>
            </w:r>
          </w:p>
        </w:tc>
        <w:tc>
          <w:tcPr>
            <w:tcW w:w="5245" w:type="dxa"/>
            <w:tcBorders>
              <w:bottom w:val="single" w:sz="12" w:space="0" w:color="000000"/>
            </w:tcBorders>
            <w:shd w:val="clear" w:color="auto" w:fill="auto"/>
            <w:vAlign w:val="center"/>
          </w:tcPr>
          <w:p w:rsidR="00994142" w:rsidRPr="001D3F3C" w:rsidRDefault="00994142" w:rsidP="004C482F">
            <w:pPr>
              <w:contextualSpacing/>
              <w:jc w:val="both"/>
              <w:rPr>
                <w:sz w:val="20"/>
                <w:szCs w:val="20"/>
              </w:rPr>
            </w:pPr>
            <w:r w:rsidRPr="001D3F3C">
              <w:rPr>
                <w:sz w:val="20"/>
                <w:szCs w:val="20"/>
              </w:rPr>
              <w:t>İş Hukuku</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Çalışma yaşamı içerisinde işçi ve işveren olarak yer alacak öğrencileri, iş hayatında karşılaşılabilecek hukuksal sorunları tek başına çözebilme yetisini kazanma, işçi ve işveren ilişkilerinde sahip olunan hakları öğrenilmesi ile işletmeyi tek başına yönetebilecek düzeyde hukuk ve mevzuat bilgisine sahip olma.</w:t>
            </w:r>
          </w:p>
          <w:p w:rsidR="00994142" w:rsidRPr="001D3F3C" w:rsidRDefault="00994142" w:rsidP="004C482F">
            <w:pPr>
              <w:contextualSpacing/>
              <w:jc w:val="center"/>
              <w:rPr>
                <w:sz w:val="20"/>
                <w:szCs w:val="20"/>
              </w:rPr>
            </w:pP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8"/>
              </w:numPr>
              <w:spacing w:after="0" w:line="240" w:lineRule="auto"/>
              <w:contextualSpacing/>
              <w:jc w:val="both"/>
              <w:rPr>
                <w:sz w:val="20"/>
                <w:szCs w:val="20"/>
              </w:rPr>
            </w:pPr>
            <w:r w:rsidRPr="001D3F3C">
              <w:rPr>
                <w:sz w:val="20"/>
                <w:szCs w:val="20"/>
              </w:rPr>
              <w:t>N. Çelik, “İş Hukuku Dersleri”, Beta Yayınları, 2010.</w:t>
            </w:r>
          </w:p>
          <w:p w:rsidR="00994142" w:rsidRPr="001D3F3C" w:rsidRDefault="00994142" w:rsidP="00C20B33">
            <w:pPr>
              <w:numPr>
                <w:ilvl w:val="0"/>
                <w:numId w:val="18"/>
              </w:numPr>
              <w:spacing w:after="0" w:line="240" w:lineRule="auto"/>
              <w:contextualSpacing/>
              <w:jc w:val="both"/>
              <w:rPr>
                <w:sz w:val="20"/>
                <w:szCs w:val="20"/>
              </w:rPr>
            </w:pPr>
            <w:r w:rsidRPr="001D3F3C">
              <w:rPr>
                <w:sz w:val="20"/>
                <w:szCs w:val="20"/>
              </w:rPr>
              <w:t>M. Şakar, “İş Hukuku Uygulaması”, Beta Yayınları, 2009.</w:t>
            </w:r>
          </w:p>
        </w:tc>
      </w:tr>
    </w:tbl>
    <w:p w:rsidR="00994142" w:rsidRDefault="00994142" w:rsidP="00994142">
      <w:pPr>
        <w:contextualSpacing/>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r w:rsidRPr="001D3F3C">
        <w:rPr>
          <w:b/>
          <w:sz w:val="20"/>
          <w:szCs w:val="20"/>
          <w:u w:val="single"/>
        </w:rPr>
        <w:t>II.SINIF II.YARIYIL</w:t>
      </w:r>
    </w:p>
    <w:p w:rsidR="00994142"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
        <w:gridCol w:w="5179"/>
        <w:gridCol w:w="424"/>
        <w:gridCol w:w="425"/>
        <w:gridCol w:w="424"/>
        <w:gridCol w:w="850"/>
        <w:gridCol w:w="879"/>
      </w:tblGrid>
      <w:tr w:rsidR="00994142" w:rsidRPr="001D3F3C" w:rsidTr="004C482F">
        <w:tc>
          <w:tcPr>
            <w:tcW w:w="1105"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7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0"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9"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05"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w:t>
            </w:r>
            <w:r w:rsidRPr="001D3F3C">
              <w:rPr>
                <w:sz w:val="20"/>
                <w:szCs w:val="20"/>
              </w:rPr>
              <w:t>K14</w:t>
            </w:r>
            <w:r>
              <w:rPr>
                <w:sz w:val="20"/>
                <w:szCs w:val="20"/>
              </w:rPr>
              <w:t>202</w:t>
            </w:r>
          </w:p>
        </w:tc>
        <w:tc>
          <w:tcPr>
            <w:tcW w:w="5179"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 xml:space="preserve">Akışkanlar Mekaniği </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0"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9"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Temel kavramlar ve akışkanların özellikleri. Akış alanlarının sınıflandırılması; viskoz akış, viskoz olmayan akış, laminer akış, türbülanslı akış. Yer çekiminden kaynaklanan hidrostatik basınç alanının analizi, atmosferin statiği, kaldırma kuvveti ve yerinin analizi, ivmeli hareket yapan tanklarda sıvı yüzey profili ve basınç analizi, sıvı manometreleri. Viskoz olmayan sıkıştırılamaz akışkanların dinamiği; bir boyutlu akış ve itme kuvveti, Euler denklemleri, ve süreklilik denklemi, Bernoulli denklemi, vorticity transport denklemi, rotasyon, sirkülasyon, iki ve üç boyutlu potansiyel akış denklemlerinin türetilmesi, streamline transformasyonu, hız potansiyeli transformasyonu, potansiyel akış denklemlerinin sınır şartları ve sonlu farklarla sayısal çözümü. Boru ve düz kanallarda tam gelişmiş laminer akışın matematik analizi. Boyut analizi ve deneysel akışkanlar mekaniği. Boru tasarımı ve farklı kesitlerdeki kanallarda akışlar.</w:t>
            </w:r>
          </w:p>
          <w:p w:rsidR="00994142" w:rsidRPr="001D3F3C" w:rsidRDefault="00994142" w:rsidP="004C482F">
            <w:pPr>
              <w:contextualSpacing/>
              <w:jc w:val="both"/>
              <w:rPr>
                <w:sz w:val="20"/>
                <w:szCs w:val="20"/>
              </w:rPr>
            </w:pP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4"/>
              </w:numPr>
              <w:spacing w:after="0" w:line="240" w:lineRule="auto"/>
              <w:ind w:left="426"/>
              <w:contextualSpacing/>
              <w:rPr>
                <w:sz w:val="20"/>
                <w:szCs w:val="20"/>
              </w:rPr>
            </w:pPr>
            <w:r w:rsidRPr="001D3F3C">
              <w:rPr>
                <w:sz w:val="20"/>
                <w:szCs w:val="20"/>
              </w:rPr>
              <w:t xml:space="preserve">Salih Kırkgöz, </w:t>
            </w:r>
            <w:r w:rsidRPr="001D3F3C">
              <w:rPr>
                <w:bCs/>
                <w:sz w:val="20"/>
                <w:szCs w:val="20"/>
              </w:rPr>
              <w:t>Akışkanlar Mekaniği</w:t>
            </w:r>
            <w:r w:rsidRPr="001D3F3C">
              <w:rPr>
                <w:sz w:val="20"/>
                <w:szCs w:val="20"/>
              </w:rPr>
              <w:t>, Kare Yayınları, 2009, Istanbul</w:t>
            </w:r>
            <w:r w:rsidRPr="001D3F3C">
              <w:rPr>
                <w:sz w:val="20"/>
                <w:szCs w:val="20"/>
                <w:lang w:val="en-US"/>
              </w:rPr>
              <w:t xml:space="preserve"> </w:t>
            </w:r>
          </w:p>
          <w:p w:rsidR="00994142" w:rsidRPr="001D3F3C" w:rsidRDefault="00994142" w:rsidP="00C20B33">
            <w:pPr>
              <w:numPr>
                <w:ilvl w:val="0"/>
                <w:numId w:val="14"/>
              </w:numPr>
              <w:spacing w:after="0" w:line="240" w:lineRule="auto"/>
              <w:ind w:left="426"/>
              <w:contextualSpacing/>
              <w:rPr>
                <w:sz w:val="20"/>
                <w:szCs w:val="20"/>
              </w:rPr>
            </w:pPr>
            <w:r w:rsidRPr="001D3F3C">
              <w:rPr>
                <w:sz w:val="20"/>
                <w:szCs w:val="20"/>
                <w:lang w:val="en-US"/>
              </w:rPr>
              <w:t>Frank M. White (Çev. Kadir Kırkköprü, Erkan Ayder), Akışkanlar Mekaniği, 1999, Literatür Yayınları, İstanbul.</w:t>
            </w:r>
          </w:p>
          <w:p w:rsidR="00994142" w:rsidRPr="001D3F3C" w:rsidRDefault="00994142" w:rsidP="00C20B33">
            <w:pPr>
              <w:numPr>
                <w:ilvl w:val="0"/>
                <w:numId w:val="14"/>
              </w:numPr>
              <w:spacing w:after="0" w:line="240" w:lineRule="auto"/>
              <w:contextualSpacing/>
              <w:rPr>
                <w:sz w:val="20"/>
                <w:szCs w:val="20"/>
                <w:lang w:val="en-US"/>
              </w:rPr>
            </w:pPr>
            <w:r w:rsidRPr="001D3F3C">
              <w:rPr>
                <w:sz w:val="20"/>
                <w:szCs w:val="20"/>
                <w:lang w:val="en-US"/>
              </w:rPr>
              <w:t>Sümer Peker, Şerfe Ş. Helvacı, Akışkanlar Mekaniği, 2003, Literatür Yayınları, İstanbul.</w:t>
            </w:r>
          </w:p>
          <w:p w:rsidR="00994142" w:rsidRPr="001D3F3C" w:rsidRDefault="00994142" w:rsidP="00C20B33">
            <w:pPr>
              <w:numPr>
                <w:ilvl w:val="0"/>
                <w:numId w:val="14"/>
              </w:numPr>
              <w:spacing w:after="0" w:line="240" w:lineRule="auto"/>
              <w:contextualSpacing/>
              <w:rPr>
                <w:sz w:val="20"/>
                <w:szCs w:val="20"/>
              </w:rPr>
            </w:pPr>
            <w:r w:rsidRPr="001D3F3C">
              <w:rPr>
                <w:sz w:val="20"/>
                <w:szCs w:val="20"/>
                <w:lang w:val="en-US"/>
              </w:rPr>
              <w:t>Habib Umur, Akışkanlar Mekaniği, 2009, Dora Yayınları, Bursa.</w:t>
            </w:r>
          </w:p>
        </w:tc>
      </w:tr>
    </w:tbl>
    <w:p w:rsidR="00994142" w:rsidRDefault="00994142" w:rsidP="00994142">
      <w:pPr>
        <w:contextualSpacing/>
        <w:rPr>
          <w:b/>
          <w:sz w:val="20"/>
          <w:szCs w:val="20"/>
          <w:u w:val="single"/>
        </w:rPr>
      </w:pPr>
    </w:p>
    <w:p w:rsidR="00994142"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MEK14202</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Termodinamik ve Isı Transferi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Termodinamiğin temel tanımları. Saf maddelerin özellikleri. Termodinamiğin birinci kanunu (kapalı sistemler). Termodinamiğin birinci kanunu (kontrol hacimleri), iş ve ısı.  Termodinamiğin ikinci kanunu. Entropi. Güç ve soğutma döngüsü. bir boyutlu ısı iletimi, termal direnç, iki boyutlu ısı iletimi, şekil faktörü, konveksiyon ve radyasyon arasındaki fark.</w:t>
            </w:r>
          </w:p>
          <w:p w:rsidR="00994142" w:rsidRPr="001D3F3C" w:rsidRDefault="00994142" w:rsidP="004C482F">
            <w:pPr>
              <w:contextualSpacing/>
              <w:jc w:val="center"/>
              <w:rPr>
                <w:sz w:val="20"/>
                <w:szCs w:val="20"/>
              </w:rPr>
            </w:pP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5"/>
              </w:numPr>
              <w:spacing w:after="0" w:line="240" w:lineRule="auto"/>
              <w:ind w:left="426" w:hanging="370"/>
              <w:contextualSpacing/>
              <w:jc w:val="both"/>
              <w:rPr>
                <w:sz w:val="26"/>
                <w:szCs w:val="26"/>
              </w:rPr>
            </w:pPr>
            <w:r w:rsidRPr="001D3F3C">
              <w:rPr>
                <w:sz w:val="20"/>
                <w:szCs w:val="20"/>
              </w:rPr>
              <w:t>Yunus A. Çengel/ Michael A. Boles, Mühendislik Yaklaşımıyla Termodinamik, literatük Yayınları 2008</w:t>
            </w:r>
          </w:p>
          <w:p w:rsidR="00994142" w:rsidRPr="001D3F3C" w:rsidRDefault="00994142" w:rsidP="00C20B33">
            <w:pPr>
              <w:numPr>
                <w:ilvl w:val="0"/>
                <w:numId w:val="15"/>
              </w:numPr>
              <w:spacing w:after="0" w:line="240" w:lineRule="auto"/>
              <w:ind w:left="426" w:hanging="370"/>
              <w:contextualSpacing/>
              <w:jc w:val="both"/>
              <w:rPr>
                <w:sz w:val="26"/>
                <w:szCs w:val="26"/>
              </w:rPr>
            </w:pPr>
            <w:r w:rsidRPr="001D3F3C">
              <w:rPr>
                <w:sz w:val="20"/>
                <w:szCs w:val="20"/>
              </w:rPr>
              <w:t>Selim Çetinkaya, Termodinamik, Nobel, 2011</w:t>
            </w:r>
          </w:p>
          <w:p w:rsidR="00994142" w:rsidRPr="001D3F3C" w:rsidRDefault="00994142" w:rsidP="00C20B33">
            <w:pPr>
              <w:numPr>
                <w:ilvl w:val="0"/>
                <w:numId w:val="25"/>
              </w:numPr>
              <w:spacing w:after="0" w:line="240" w:lineRule="auto"/>
              <w:contextualSpacing/>
              <w:jc w:val="both"/>
              <w:rPr>
                <w:sz w:val="20"/>
                <w:szCs w:val="20"/>
              </w:rPr>
            </w:pPr>
            <w:r w:rsidRPr="001D3F3C">
              <w:rPr>
                <w:sz w:val="20"/>
                <w:szCs w:val="20"/>
              </w:rPr>
              <w:t>Fundamentals of Heat and Mass Transfer, F.P. Incropera and D.D. DeWitt, 4th Ed., John Wiley, 1995.</w:t>
            </w:r>
          </w:p>
        </w:tc>
      </w:tr>
    </w:tbl>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MEK14204</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Elektronik Devreler II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Transistör çeşitleri, karakteristikleri ve uygulamaları. Bode kazanç ve faz eğrileri, A, B, AB, C ve D sınıfı yükselteçler, güç transistörlerinde ısınma ve soğutucu hesapları, gürültü, kazanç, verim ve güç hesapları. İşlemsel kuvvetlendiriciler. Osilatör devre tasarımları ve uygulamaları. . Aktif filtre çeşitleri. Doğrusal olmayan işaret işaretleme devreleri. FET ve MOSFET lerin yapısı, karakteristikleri ve devre uygulamaları.</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3"/>
              </w:numPr>
              <w:spacing w:after="0" w:line="240" w:lineRule="auto"/>
              <w:contextualSpacing/>
              <w:rPr>
                <w:sz w:val="20"/>
                <w:szCs w:val="20"/>
              </w:rPr>
            </w:pPr>
            <w:r w:rsidRPr="001D3F3C">
              <w:rPr>
                <w:sz w:val="20"/>
                <w:szCs w:val="20"/>
              </w:rPr>
              <w:t>The Art of Electronics, Paul Horowitz, Winfield Hill, Cambridge University Press, 1990.</w:t>
            </w:r>
          </w:p>
          <w:p w:rsidR="00994142" w:rsidRPr="001D3F3C" w:rsidRDefault="00994142" w:rsidP="00C20B33">
            <w:pPr>
              <w:numPr>
                <w:ilvl w:val="0"/>
                <w:numId w:val="3"/>
              </w:numPr>
              <w:spacing w:after="0" w:line="240" w:lineRule="auto"/>
              <w:contextualSpacing/>
              <w:rPr>
                <w:sz w:val="20"/>
                <w:szCs w:val="20"/>
              </w:rPr>
            </w:pPr>
            <w:r w:rsidRPr="001D3F3C">
              <w:rPr>
                <w:sz w:val="20"/>
                <w:szCs w:val="20"/>
              </w:rPr>
              <w:t>Temel Elektronik Devre Uygulamaları, H. Veysel Güleryüz, Birsen Yayınevi, 2006.</w:t>
            </w:r>
          </w:p>
          <w:p w:rsidR="00994142" w:rsidRPr="001D3F3C" w:rsidRDefault="00994142" w:rsidP="00C20B33">
            <w:pPr>
              <w:numPr>
                <w:ilvl w:val="0"/>
                <w:numId w:val="3"/>
              </w:numPr>
              <w:spacing w:after="0" w:line="240" w:lineRule="auto"/>
              <w:contextualSpacing/>
              <w:rPr>
                <w:sz w:val="20"/>
                <w:szCs w:val="20"/>
              </w:rPr>
            </w:pPr>
            <w:r w:rsidRPr="001D3F3C">
              <w:rPr>
                <w:sz w:val="20"/>
                <w:szCs w:val="20"/>
              </w:rPr>
              <w:t>Elektronik Elemanlar ve Devre Teorisi, Robert Boylestad, Louis Nashelsky, Prentice Hall, 1994.</w:t>
            </w:r>
          </w:p>
          <w:p w:rsidR="00994142" w:rsidRPr="001D3F3C" w:rsidRDefault="00994142" w:rsidP="00C20B33">
            <w:pPr>
              <w:numPr>
                <w:ilvl w:val="0"/>
                <w:numId w:val="3"/>
              </w:numPr>
              <w:spacing w:after="0" w:line="240" w:lineRule="auto"/>
              <w:contextualSpacing/>
              <w:rPr>
                <w:sz w:val="20"/>
                <w:szCs w:val="20"/>
              </w:rPr>
            </w:pPr>
            <w:r w:rsidRPr="001D3F3C">
              <w:rPr>
                <w:sz w:val="20"/>
                <w:szCs w:val="20"/>
              </w:rPr>
              <w:t>Introduction to Electronic Circuit Design, Richard Spencer and Mohammed Ghausi, 2002.</w:t>
            </w:r>
          </w:p>
        </w:tc>
      </w:tr>
    </w:tbl>
    <w:p w:rsidR="00994142"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MEK14206</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Bilgisayar Destekli Tasarım</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1</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Bilgisayar Destekli Tasarımın ve İmalatın Endüstriyel Önemi, İmalata Giriş ve Malzeme,</w:t>
            </w:r>
            <w:r w:rsidRPr="001D3F3C">
              <w:rPr>
                <w:sz w:val="20"/>
                <w:szCs w:val="20"/>
              </w:rPr>
              <w:t xml:space="preserve"> Nümerik kontrollü tezgahlar. Üç boyutlu çizim teknikleri; basit şekiller, eğik yüzeyler, aykırı yüzeyler, ölçülendirme esasları, kesit almanın esasları; tam, yarım kesitler. Katı model oluşturma.</w:t>
            </w:r>
            <w:r w:rsidRPr="001D3F3C">
              <w:rPr>
                <w:rFonts w:eastAsia="Calibri"/>
                <w:sz w:val="20"/>
                <w:szCs w:val="20"/>
                <w:lang w:eastAsia="en-US"/>
              </w:rPr>
              <w:t xml:space="preserve"> Mastercam X Çalışma özellikleri, Tasarım, Transformasyon. Mastercam X ile Katı model oluşturma. İki Boyutlu takım yolu,Tornalamada takım yolu.</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widowControl w:val="0"/>
              <w:numPr>
                <w:ilvl w:val="0"/>
                <w:numId w:val="27"/>
              </w:numPr>
              <w:spacing w:after="0" w:line="240" w:lineRule="auto"/>
              <w:ind w:left="425" w:hanging="357"/>
              <w:contextualSpacing/>
              <w:jc w:val="both"/>
              <w:rPr>
                <w:rFonts w:eastAsia="Calibri"/>
                <w:sz w:val="20"/>
                <w:szCs w:val="20"/>
                <w:lang w:eastAsia="en-US"/>
              </w:rPr>
            </w:pPr>
            <w:hyperlink r:id="rId7" w:history="1">
              <w:r w:rsidRPr="001D3F3C">
                <w:rPr>
                  <w:rFonts w:eastAsia="Calibri"/>
                  <w:sz w:val="20"/>
                  <w:szCs w:val="20"/>
                  <w:lang w:eastAsia="en-US"/>
                </w:rPr>
                <w:t>Autocad 2006 İle Çizim ve Tasarım</w:t>
              </w:r>
            </w:hyperlink>
            <w:r w:rsidRPr="001D3F3C">
              <w:rPr>
                <w:rFonts w:eastAsia="Calibri"/>
                <w:sz w:val="20"/>
                <w:szCs w:val="20"/>
                <w:lang w:eastAsia="en-US"/>
              </w:rPr>
              <w:t xml:space="preserve">, </w:t>
            </w:r>
            <w:hyperlink r:id="rId8" w:history="1">
              <w:r w:rsidRPr="001D3F3C">
                <w:rPr>
                  <w:rFonts w:eastAsia="Calibri"/>
                  <w:sz w:val="20"/>
                  <w:szCs w:val="20"/>
                  <w:lang w:eastAsia="en-US"/>
                </w:rPr>
                <w:t>Prof. Dr. Muammer Nalbant</w:t>
              </w:r>
            </w:hyperlink>
            <w:r w:rsidRPr="001D3F3C">
              <w:rPr>
                <w:rFonts w:eastAsia="Calibri"/>
                <w:sz w:val="20"/>
                <w:szCs w:val="20"/>
                <w:lang w:eastAsia="en-US"/>
              </w:rPr>
              <w:t xml:space="preserve">, </w:t>
            </w:r>
            <w:hyperlink r:id="rId9" w:history="1">
              <w:r w:rsidRPr="001D3F3C">
                <w:rPr>
                  <w:rFonts w:eastAsia="Calibri"/>
                  <w:sz w:val="20"/>
                  <w:szCs w:val="20"/>
                  <w:lang w:eastAsia="en-US"/>
                </w:rPr>
                <w:t>Alfa Yayınları</w:t>
              </w:r>
            </w:hyperlink>
            <w:r w:rsidRPr="001D3F3C">
              <w:rPr>
                <w:rFonts w:eastAsia="Calibri"/>
                <w:sz w:val="20"/>
                <w:szCs w:val="20"/>
                <w:lang w:eastAsia="en-US"/>
              </w:rPr>
              <w:t xml:space="preserve"> ISBN:9752976778.</w:t>
            </w:r>
          </w:p>
          <w:p w:rsidR="00994142" w:rsidRPr="001D3F3C" w:rsidRDefault="00994142" w:rsidP="00C20B33">
            <w:pPr>
              <w:widowControl w:val="0"/>
              <w:numPr>
                <w:ilvl w:val="0"/>
                <w:numId w:val="27"/>
              </w:numPr>
              <w:spacing w:after="0" w:line="240" w:lineRule="auto"/>
              <w:ind w:left="425" w:hanging="357"/>
              <w:contextualSpacing/>
              <w:jc w:val="both"/>
              <w:rPr>
                <w:rFonts w:eastAsia="Calibri"/>
                <w:sz w:val="20"/>
                <w:szCs w:val="20"/>
                <w:lang w:eastAsia="en-US"/>
              </w:rPr>
            </w:pPr>
            <w:r w:rsidRPr="001D3F3C">
              <w:rPr>
                <w:rFonts w:eastAsia="Calibri"/>
                <w:sz w:val="20"/>
                <w:szCs w:val="20"/>
                <w:lang w:eastAsia="en-US"/>
              </w:rPr>
              <w:t>AutoCAD for Engineering Graphics,.Bertoline,Gary R., Macmillan Publishing Company, New York: 1994.</w:t>
            </w:r>
          </w:p>
          <w:p w:rsidR="00994142" w:rsidRPr="001D3F3C" w:rsidRDefault="00994142" w:rsidP="00C20B33">
            <w:pPr>
              <w:widowControl w:val="0"/>
              <w:numPr>
                <w:ilvl w:val="0"/>
                <w:numId w:val="27"/>
              </w:numPr>
              <w:spacing w:after="0" w:line="240" w:lineRule="auto"/>
              <w:ind w:left="425" w:hanging="357"/>
              <w:contextualSpacing/>
              <w:jc w:val="both"/>
              <w:rPr>
                <w:rFonts w:eastAsia="Calibri"/>
                <w:sz w:val="20"/>
                <w:szCs w:val="20"/>
                <w:lang w:eastAsia="en-US"/>
              </w:rPr>
            </w:pPr>
            <w:r w:rsidRPr="001D3F3C">
              <w:rPr>
                <w:rFonts w:eastAsia="Calibri"/>
                <w:sz w:val="20"/>
                <w:szCs w:val="20"/>
                <w:lang w:eastAsia="en-US"/>
              </w:rPr>
              <w:t>Mastercam X, Kadir Gök, Seçkin Yayınları, 2008.</w:t>
            </w:r>
          </w:p>
        </w:tc>
      </w:tr>
    </w:tbl>
    <w:p w:rsidR="00994142" w:rsidRPr="001D3F3C" w:rsidRDefault="00994142" w:rsidP="00994142">
      <w:pPr>
        <w:contextualSpacing/>
        <w:rPr>
          <w:vanish/>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89"/>
        <w:gridCol w:w="424"/>
        <w:gridCol w:w="425"/>
        <w:gridCol w:w="424"/>
        <w:gridCol w:w="851"/>
        <w:gridCol w:w="879"/>
      </w:tblGrid>
      <w:tr w:rsidR="00994142" w:rsidRPr="001D3F3C" w:rsidTr="004C482F">
        <w:tc>
          <w:tcPr>
            <w:tcW w:w="108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9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8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MEK14208</w:t>
            </w:r>
          </w:p>
        </w:tc>
        <w:tc>
          <w:tcPr>
            <w:tcW w:w="5199"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pacing w:val="-2"/>
                <w:sz w:val="20"/>
                <w:szCs w:val="20"/>
              </w:rPr>
              <w:t>Mühendislik Yazılımları</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rFonts w:eastAsia="Calibri"/>
                <w:bCs/>
                <w:iCs/>
                <w:sz w:val="20"/>
                <w:szCs w:val="20"/>
                <w:lang w:eastAsia="en-US"/>
              </w:rPr>
              <w:t>Mühendislik Denklem Çözücüsü (EES), doğrusal ya da doğrusal olmayan cebirsel veya diferansiyel denklemleri sayısal yöntemlerle çözen bilgisayar programının öğretilmesi. Termodinamik, Akışkanlar Mekaniği ve Isı Transferi denklemlerinin uygulamalı olarak çözümü. MATLAB yazılımı temelde sayısal ve analitik olarak matematiksel fonksiyonların ifadelerinin kullanıldığı başta mühendislik alanında olmak üzere birçok sayısal analizi örneklerinin yapılması. Özellikle yüksek performans gerektiren algoritma hazırlama ve geliştirme, sayısal analiz, simülasyon, mühendislik problemlerinin sayısal ve grafik çözüm tekniklerinin kavratılması. MATHEMATICA’da nümerik ve sembolik hesaplamalar yapılması, iki ve üç boyutlu grafikler, sayaçlar ve yoğunluk noktaları üretiminin kavratılması.</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2"/>
              </w:numPr>
              <w:spacing w:after="0" w:line="240" w:lineRule="auto"/>
              <w:contextualSpacing/>
              <w:rPr>
                <w:sz w:val="20"/>
                <w:szCs w:val="20"/>
              </w:rPr>
            </w:pPr>
            <w:r w:rsidRPr="001D3F3C">
              <w:rPr>
                <w:sz w:val="20"/>
                <w:szCs w:val="20"/>
              </w:rPr>
              <w:t>Elektronik Elemanlar ve Devre Teorisi (Çeviri), Robert Boylestad, Louis Nashelsky, Prentice Hall, 1994.</w:t>
            </w:r>
          </w:p>
          <w:p w:rsidR="00994142" w:rsidRPr="001D3F3C" w:rsidRDefault="00994142" w:rsidP="00C20B33">
            <w:pPr>
              <w:numPr>
                <w:ilvl w:val="0"/>
                <w:numId w:val="22"/>
              </w:numPr>
              <w:spacing w:after="0" w:line="240" w:lineRule="auto"/>
              <w:contextualSpacing/>
              <w:rPr>
                <w:sz w:val="20"/>
                <w:szCs w:val="20"/>
              </w:rPr>
            </w:pPr>
            <w:r w:rsidRPr="001D3F3C">
              <w:rPr>
                <w:sz w:val="20"/>
                <w:szCs w:val="20"/>
              </w:rPr>
              <w:t>Introduction to Electronic Circuit Design, Richard Spencer and Mohammed Ghausi, 2002.</w:t>
            </w:r>
          </w:p>
        </w:tc>
      </w:tr>
    </w:tbl>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MEK14210</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Makine Elemanları</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 xml:space="preserve">Temel kavramlar. Statik ve değişken zorlanma için tasarım. Çözülemeyen bağlama elemanları; kaynak, lehim, yapıştırma ve perçin bağlantıları. Çözülebilen bağlama elemanları; civata bağlantıları ve güç civataları, pimler, pernolar ve mil-göbek bağlantıları. Yaylar, miller Dişli çarkların tasarımı; düz, helisel ve konik dişli çarklar, spiral ve sonsuz vida mekanizmaları. Kaplinler, kavramalar ve frenlerin tasarımı. Kayış-kasnak mekanizmalarının tasarımı, zincir - dişli mekanizmalarının tasarımı.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9"/>
              </w:numPr>
              <w:spacing w:after="0" w:line="240" w:lineRule="auto"/>
              <w:contextualSpacing/>
              <w:jc w:val="both"/>
              <w:rPr>
                <w:sz w:val="20"/>
                <w:szCs w:val="20"/>
              </w:rPr>
            </w:pPr>
            <w:r w:rsidRPr="001D3F3C">
              <w:rPr>
                <w:sz w:val="20"/>
                <w:szCs w:val="20"/>
              </w:rPr>
              <w:t xml:space="preserve"> Akkurt, Mustafa; Makine Elemanları Cilt1, Cilt2, Birsen Yayınevi, 2005, İstanbul</w:t>
            </w:r>
          </w:p>
          <w:p w:rsidR="00994142" w:rsidRPr="001D3F3C" w:rsidRDefault="00994142" w:rsidP="00C20B33">
            <w:pPr>
              <w:numPr>
                <w:ilvl w:val="0"/>
                <w:numId w:val="9"/>
              </w:numPr>
              <w:spacing w:after="0" w:line="240" w:lineRule="auto"/>
              <w:contextualSpacing/>
              <w:jc w:val="both"/>
              <w:rPr>
                <w:sz w:val="20"/>
                <w:szCs w:val="20"/>
              </w:rPr>
            </w:pPr>
            <w:r w:rsidRPr="001D3F3C">
              <w:rPr>
                <w:sz w:val="20"/>
                <w:szCs w:val="20"/>
              </w:rPr>
              <w:t>Cürgül İsmail, Makina Elemanları ve Çözümlü Problemleri Cilt:1-2, Birsen yayınevi,2011</w:t>
            </w:r>
          </w:p>
          <w:p w:rsidR="00994142" w:rsidRPr="001D3F3C" w:rsidRDefault="00994142" w:rsidP="00C20B33">
            <w:pPr>
              <w:numPr>
                <w:ilvl w:val="0"/>
                <w:numId w:val="9"/>
              </w:numPr>
              <w:spacing w:after="0" w:line="240" w:lineRule="auto"/>
              <w:contextualSpacing/>
              <w:jc w:val="both"/>
              <w:rPr>
                <w:sz w:val="20"/>
                <w:szCs w:val="20"/>
              </w:rPr>
            </w:pPr>
            <w:r w:rsidRPr="001D3F3C">
              <w:rPr>
                <w:sz w:val="20"/>
                <w:szCs w:val="20"/>
              </w:rPr>
              <w:t>Bozacı, Atilla; Makine Elemanları Cilt1, Cilt2, Çağlayan Kitabevi, 2005, İstanbul</w:t>
            </w:r>
          </w:p>
          <w:p w:rsidR="00994142" w:rsidRPr="001D3F3C" w:rsidRDefault="00994142" w:rsidP="00C20B33">
            <w:pPr>
              <w:numPr>
                <w:ilvl w:val="0"/>
                <w:numId w:val="9"/>
              </w:numPr>
              <w:spacing w:after="0" w:line="240" w:lineRule="auto"/>
              <w:contextualSpacing/>
              <w:jc w:val="both"/>
              <w:rPr>
                <w:sz w:val="20"/>
                <w:szCs w:val="20"/>
              </w:rPr>
            </w:pPr>
            <w:r w:rsidRPr="001D3F3C">
              <w:rPr>
                <w:sz w:val="20"/>
                <w:szCs w:val="20"/>
              </w:rPr>
              <w:t>Bozacı, Atilla; Makine Elemanlarının Projelendirilmesi, Çağlayan Kitabevi, 2001, İstanbul</w:t>
            </w:r>
          </w:p>
          <w:p w:rsidR="00994142" w:rsidRPr="001D3F3C" w:rsidRDefault="00994142" w:rsidP="00C20B33">
            <w:pPr>
              <w:numPr>
                <w:ilvl w:val="0"/>
                <w:numId w:val="9"/>
              </w:numPr>
              <w:spacing w:after="0" w:line="240" w:lineRule="auto"/>
              <w:contextualSpacing/>
              <w:jc w:val="both"/>
              <w:rPr>
                <w:sz w:val="20"/>
                <w:szCs w:val="20"/>
              </w:rPr>
            </w:pPr>
            <w:r w:rsidRPr="001D3F3C">
              <w:rPr>
                <w:sz w:val="20"/>
                <w:szCs w:val="20"/>
              </w:rPr>
              <w:t>Gediktaş, Mustafa; Makine Elemanları Problemleri, Çağlayan Kitabevi, 1999, İstanbul</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rPr>
      </w:pPr>
      <w:r w:rsidRPr="001D3F3C">
        <w:rPr>
          <w:b/>
          <w:sz w:val="20"/>
          <w:szCs w:val="20"/>
        </w:rPr>
        <w:t>SEÇMELİ DERSLER</w:t>
      </w:r>
    </w:p>
    <w:p w:rsidR="00994142"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
        <w:gridCol w:w="5182"/>
        <w:gridCol w:w="424"/>
        <w:gridCol w:w="424"/>
        <w:gridCol w:w="424"/>
        <w:gridCol w:w="849"/>
        <w:gridCol w:w="878"/>
      </w:tblGrid>
      <w:tr w:rsidR="00994142" w:rsidRPr="001D3F3C" w:rsidTr="004C482F">
        <w:tc>
          <w:tcPr>
            <w:tcW w:w="1105"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8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9"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8"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05"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w:t>
            </w:r>
            <w:r w:rsidRPr="001D3F3C">
              <w:rPr>
                <w:sz w:val="20"/>
                <w:szCs w:val="20"/>
              </w:rPr>
              <w:t>K14</w:t>
            </w:r>
            <w:r>
              <w:rPr>
                <w:sz w:val="20"/>
                <w:szCs w:val="20"/>
              </w:rPr>
              <w:t>204</w:t>
            </w:r>
          </w:p>
        </w:tc>
        <w:tc>
          <w:tcPr>
            <w:tcW w:w="518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Toplam Kalite Yönetimi</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9"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78"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Kalite kavramının gelişimi ve günümüz toplam kalite yönetimi yaklaşımını kavrayarak, istatistiksel süreç kontrolü ve kabul örneklemesi yöntemlerinin kuramsal boyutunu da içerecek şekilde, uygulamalarını öğrenmelerini sağlamaktır.</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6"/>
              <w:contextualSpacing/>
              <w:jc w:val="both"/>
              <w:rPr>
                <w:sz w:val="20"/>
                <w:szCs w:val="20"/>
              </w:rPr>
            </w:pPr>
            <w:r w:rsidRPr="001D3F3C">
              <w:rPr>
                <w:sz w:val="20"/>
                <w:szCs w:val="20"/>
              </w:rPr>
              <w:t>Muhsin Halis, Şehnaz Demirkol, “Toplam Kalite Yönetimi”, Seçkin Yayıncılık, 2010</w:t>
            </w:r>
          </w:p>
          <w:p w:rsidR="00994142" w:rsidRPr="001D3F3C" w:rsidRDefault="00994142" w:rsidP="00C20B33">
            <w:pPr>
              <w:numPr>
                <w:ilvl w:val="0"/>
                <w:numId w:val="13"/>
              </w:numPr>
              <w:spacing w:after="0" w:line="240" w:lineRule="auto"/>
              <w:ind w:left="426"/>
              <w:contextualSpacing/>
              <w:jc w:val="both"/>
              <w:rPr>
                <w:sz w:val="20"/>
                <w:szCs w:val="20"/>
              </w:rPr>
            </w:pPr>
            <w:r w:rsidRPr="001D3F3C">
              <w:rPr>
                <w:sz w:val="20"/>
                <w:szCs w:val="20"/>
              </w:rPr>
              <w:t>Orhan Küçük, “Kalite Yönetimi ve Kalite Güvence Sistemleri”, Seçkin Yayıncılık, 2011</w:t>
            </w:r>
          </w:p>
        </w:tc>
      </w:tr>
    </w:tbl>
    <w:p w:rsidR="00994142" w:rsidRDefault="00994142" w:rsidP="00994142">
      <w:pPr>
        <w:contextualSpacing/>
        <w:jc w:val="center"/>
        <w:rPr>
          <w:b/>
          <w:sz w:val="20"/>
          <w:szCs w:val="20"/>
        </w:rPr>
      </w:pPr>
    </w:p>
    <w:p w:rsidR="00994142" w:rsidRPr="001D3F3C"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
        <w:gridCol w:w="5245"/>
        <w:gridCol w:w="425"/>
        <w:gridCol w:w="425"/>
        <w:gridCol w:w="425"/>
        <w:gridCol w:w="851"/>
        <w:gridCol w:w="880"/>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TEK14206</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Çevre ve Enerji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Giriş, Enerji Kaynakları, Petrol, Elektrik Enerjisi ve Nükleer, Türkiye Enerji Politikası, Doğal Gaz, Çevre Bilinci, 21. yy Çevre Sorunları, Atıklar, Sera gazları, lokal kirleticiler, Zehirli ve Kimyasal Atıklar, Kirlilik Ticareti, Karbon vergisi, 10-50 yıl dilimi için Enerji ve Alternatifler, Küresel Isınma, Küresel Güvenlik ve Radyoaktivite, Arıtma Tesisleri.</w:t>
            </w:r>
            <w:r w:rsidRPr="001D3F3C">
              <w:rPr>
                <w:rFonts w:eastAsia="Calibri"/>
                <w:lang w:eastAsia="en-US"/>
              </w:rPr>
              <w:t xml:space="preserve"> </w:t>
            </w:r>
            <w:r w:rsidRPr="001D3F3C">
              <w:rPr>
                <w:sz w:val="20"/>
                <w:szCs w:val="20"/>
              </w:rPr>
              <w:t>Enerji sektörünün genel analizi, ticari ve ticari olmayan enerji kaynakları, yenilenebilir enerji kaynakları ve teknolojileri, enerji ve çevre etkileşimi.</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contextualSpacing/>
              <w:jc w:val="both"/>
              <w:rPr>
                <w:sz w:val="20"/>
                <w:szCs w:val="20"/>
              </w:rPr>
            </w:pPr>
            <w:r w:rsidRPr="001D3F3C">
              <w:rPr>
                <w:sz w:val="20"/>
                <w:szCs w:val="20"/>
              </w:rPr>
              <w:t>Acaroğlu, M., Alternatif Enerji Kaynakları, (II. Baskı) Nobel Yayınevi, 609 sayfa, Ankara, 2007.</w:t>
            </w:r>
          </w:p>
        </w:tc>
      </w:tr>
    </w:tbl>
    <w:p w:rsidR="00994142" w:rsidRDefault="00994142" w:rsidP="00994142">
      <w:pPr>
        <w:contextualSpacing/>
        <w:jc w:val="center"/>
        <w:rPr>
          <w:b/>
          <w:sz w:val="20"/>
          <w:szCs w:val="20"/>
        </w:rPr>
      </w:pPr>
    </w:p>
    <w:p w:rsidR="00994142" w:rsidRPr="001D3F3C"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
        <w:gridCol w:w="5196"/>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UNV14027</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İş Sağlığı ve Güvenliği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Genel tanımlar, İş Kazalarının Nedenleri, İşverenlerin Yükümlülükleri, İş Kazalarının Önlenmesi. İş ekipmanlarında güvenlik, Kişisel koruyucular. Risk Analizi ve değerlendirilmesi, Risk algılama, Risk değerlendirme metodları, İşçi Sağlığı ve İş Güvenliği Uygulamaları, Meslek Hastalıkları.</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8"/>
              </w:numPr>
              <w:spacing w:after="0" w:line="240" w:lineRule="auto"/>
              <w:ind w:left="426"/>
              <w:contextualSpacing/>
              <w:jc w:val="both"/>
              <w:rPr>
                <w:sz w:val="20"/>
                <w:szCs w:val="20"/>
              </w:rPr>
            </w:pPr>
            <w:r w:rsidRPr="001D3F3C">
              <w:rPr>
                <w:sz w:val="20"/>
                <w:szCs w:val="20"/>
              </w:rPr>
              <w:t>Yiğit, “İş Güvenliği”, Aktüel Yayınları, 2011.</w:t>
            </w:r>
          </w:p>
          <w:p w:rsidR="00994142" w:rsidRPr="001D3F3C" w:rsidRDefault="00994142" w:rsidP="00C20B33">
            <w:pPr>
              <w:numPr>
                <w:ilvl w:val="0"/>
                <w:numId w:val="8"/>
              </w:numPr>
              <w:spacing w:after="0" w:line="240" w:lineRule="auto"/>
              <w:ind w:left="426"/>
              <w:contextualSpacing/>
              <w:jc w:val="both"/>
              <w:rPr>
                <w:sz w:val="20"/>
                <w:szCs w:val="20"/>
              </w:rPr>
            </w:pPr>
            <w:r w:rsidRPr="001D3F3C">
              <w:rPr>
                <w:sz w:val="20"/>
                <w:szCs w:val="20"/>
              </w:rPr>
              <w:t>İş Sağlığı ve Güvenliği Mevzuatı.</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r w:rsidRPr="001D3F3C">
        <w:rPr>
          <w:b/>
          <w:sz w:val="20"/>
          <w:szCs w:val="20"/>
          <w:u w:val="single"/>
        </w:rPr>
        <w:t>III.SINIF I.YARIYIL</w:t>
      </w:r>
    </w:p>
    <w:p w:rsidR="00994142"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
        <w:gridCol w:w="5182"/>
        <w:gridCol w:w="424"/>
        <w:gridCol w:w="424"/>
        <w:gridCol w:w="424"/>
        <w:gridCol w:w="849"/>
        <w:gridCol w:w="878"/>
      </w:tblGrid>
      <w:tr w:rsidR="00994142" w:rsidRPr="001D3F3C" w:rsidTr="004C482F">
        <w:tc>
          <w:tcPr>
            <w:tcW w:w="1105"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8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9"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8"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05"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TE</w:t>
            </w:r>
            <w:r w:rsidRPr="001D3F3C">
              <w:rPr>
                <w:sz w:val="20"/>
                <w:szCs w:val="20"/>
              </w:rPr>
              <w:t>K14</w:t>
            </w:r>
            <w:r>
              <w:rPr>
                <w:sz w:val="20"/>
                <w:szCs w:val="20"/>
              </w:rPr>
              <w:t>301</w:t>
            </w:r>
          </w:p>
        </w:tc>
        <w:tc>
          <w:tcPr>
            <w:tcW w:w="518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Elektrik Makineleri</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Pr>
                <w:sz w:val="20"/>
                <w:szCs w:val="20"/>
              </w:rPr>
              <w:t>0</w:t>
            </w:r>
          </w:p>
        </w:tc>
        <w:tc>
          <w:tcPr>
            <w:tcW w:w="849"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8"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Elektrik makinelerine giriş: Dairesel hareket, newton yasası, güç bağıntıları, elektrik makinelerinin sınıflandırılması, elektrik makinelerinde enerji dönüşümü, elektrik makinelerinde kullanılan temel yasalar (indüksiyon yasası, biot-savart yasası, amper yasası, elektro-manyetik devre). Manyetik prensipler, manyetik esdeger devre, Elektromanyetik devreler; Ferromanyetik malzemelerin özellikleri; Tek fazlı ve üç fazlı transformatörler; Per-Unit sistem; Elektromekanik enerji dönüşümünün prensipleri. DA makinalarının yapısı, uyarma sargısı baglantıları, Motor ve dinamo isletimleri, DA motorlarına yolverme ve hız ayarı, DA motorların hız kontrolü, transformatörlerin yapısı, transformatörlerde esdeger devre, verim, ototransformatör, Transformatör deneyleri,</w:t>
            </w:r>
            <w:r w:rsidRPr="001D3F3C">
              <w:rPr>
                <w:rFonts w:eastAsia="Calibri"/>
                <w:lang w:eastAsia="en-US"/>
              </w:rPr>
              <w:t xml:space="preserve"> </w:t>
            </w:r>
            <w:r w:rsidRPr="001D3F3C">
              <w:rPr>
                <w:sz w:val="20"/>
                <w:szCs w:val="20"/>
              </w:rPr>
              <w:t>DA generatör deneyleri, Döner alternatif akım makinelerinin çalışma prensipleri; asenkron makinelerin yapısı eşdeğer devresi denklemleri ve karakteristikleri; tek fazlı asenkron makine; senkron makinelerin yapısı, eşdeğer devresi denklemleri karakteristikleri işletim özellikleri.</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7"/>
              </w:numPr>
              <w:spacing w:after="0" w:line="240" w:lineRule="auto"/>
              <w:ind w:left="426"/>
              <w:contextualSpacing/>
              <w:jc w:val="both"/>
              <w:rPr>
                <w:sz w:val="20"/>
                <w:szCs w:val="20"/>
              </w:rPr>
            </w:pPr>
            <w:r w:rsidRPr="001D3F3C">
              <w:rPr>
                <w:sz w:val="20"/>
                <w:szCs w:val="20"/>
              </w:rPr>
              <w:t>N. Şerifoğlu, “Elektrik Makinaları I-II”, Nobel Yayın Dağıtım, 2007.</w:t>
            </w:r>
          </w:p>
          <w:p w:rsidR="00994142" w:rsidRPr="001D3F3C" w:rsidRDefault="00994142" w:rsidP="00C20B33">
            <w:pPr>
              <w:numPr>
                <w:ilvl w:val="0"/>
                <w:numId w:val="7"/>
              </w:numPr>
              <w:spacing w:after="0" w:line="240" w:lineRule="auto"/>
              <w:ind w:left="426"/>
              <w:contextualSpacing/>
              <w:jc w:val="both"/>
              <w:rPr>
                <w:sz w:val="20"/>
                <w:szCs w:val="20"/>
              </w:rPr>
            </w:pPr>
            <w:r w:rsidRPr="001D3F3C">
              <w:rPr>
                <w:sz w:val="20"/>
                <w:szCs w:val="20"/>
              </w:rPr>
              <w:t>A. E. Fitzgerald, C. Kingsley and S. Ummans, “Electric Machinery”, McGraw-Hill, 2002.</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89"/>
        <w:gridCol w:w="424"/>
        <w:gridCol w:w="425"/>
        <w:gridCol w:w="424"/>
        <w:gridCol w:w="851"/>
        <w:gridCol w:w="879"/>
      </w:tblGrid>
      <w:tr w:rsidR="00994142" w:rsidRPr="001D3F3C" w:rsidTr="004C482F">
        <w:tc>
          <w:tcPr>
            <w:tcW w:w="108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9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8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MEK14301</w:t>
            </w:r>
          </w:p>
        </w:tc>
        <w:tc>
          <w:tcPr>
            <w:tcW w:w="5199"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pacing w:val="-2"/>
                <w:sz w:val="20"/>
                <w:szCs w:val="20"/>
              </w:rPr>
              <w:t>Üretim Teknolojileri</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sz w:val="20"/>
                <w:szCs w:val="20"/>
              </w:rPr>
              <w:t>İmalat yöntemleri, imalat yöntemlerinin karşılaştırılması, talaş kaldırma ve konvansiyonel imal usulleri, sıcak-soğuk şekillendirme, ekstrüzyon, saç şekillendirme.</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6"/>
              </w:numPr>
              <w:spacing w:after="0" w:line="240" w:lineRule="auto"/>
              <w:contextualSpacing/>
              <w:jc w:val="both"/>
              <w:rPr>
                <w:b/>
                <w:sz w:val="20"/>
                <w:szCs w:val="20"/>
                <w:u w:val="single"/>
              </w:rPr>
            </w:pPr>
            <w:r w:rsidRPr="001D3F3C">
              <w:rPr>
                <w:sz w:val="20"/>
                <w:szCs w:val="20"/>
              </w:rPr>
              <w:t xml:space="preserve">İmal Usulleri, Anık, S., Birsen Yayınevi, İstanbul, 2000Erdoğün Teközgen, Endüstriyel </w:t>
            </w:r>
          </w:p>
          <w:p w:rsidR="00994142" w:rsidRPr="001D3F3C" w:rsidRDefault="00994142" w:rsidP="00C20B33">
            <w:pPr>
              <w:numPr>
                <w:ilvl w:val="0"/>
                <w:numId w:val="26"/>
              </w:numPr>
              <w:spacing w:after="0" w:line="240" w:lineRule="auto"/>
              <w:contextualSpacing/>
              <w:rPr>
                <w:sz w:val="20"/>
                <w:szCs w:val="20"/>
              </w:rPr>
            </w:pPr>
            <w:r w:rsidRPr="001D3F3C">
              <w:rPr>
                <w:sz w:val="20"/>
                <w:szCs w:val="20"/>
              </w:rPr>
              <w:t>M. Akkurt, Takım Tezgahları ve Sistemleri, Birsen Yayinevi, İstanbul, 1991</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4"/>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4"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MEK14303</w:t>
            </w:r>
          </w:p>
        </w:tc>
        <w:tc>
          <w:tcPr>
            <w:tcW w:w="5134"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Mekanizma Tekniği ve Makine Dinamiği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88"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8"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Mekanizmalara giriş; Mekanizma örnekleri, temel tanımlar serbestlik derecesi kinematik elamanların hareketlerinin kısıtlanması, mekanizmaların sınıflandırılması. Çubuk mekanizmalarının kinematik analizi; grafik ve analitik yöntemlerle konum hız ve ivme analizi. Doğrusal mekanik sistemler, eşlenik mekanizmalar, mekanizmaların sentezi, kuvvet analizi, dişli mekanizmaları, kam mekanizmaları.Makinelerde statik ve dinamik kuvvet analizleri, Statik ve dinamik dengeleme.</w:t>
            </w:r>
          </w:p>
        </w:tc>
      </w:tr>
      <w:tr w:rsidR="00994142" w:rsidRPr="001D3F3C" w:rsidTr="004C482F">
        <w:tc>
          <w:tcPr>
            <w:tcW w:w="9288"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8"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5"/>
              </w:numPr>
              <w:spacing w:after="0" w:line="240" w:lineRule="auto"/>
              <w:contextualSpacing/>
              <w:rPr>
                <w:sz w:val="20"/>
                <w:szCs w:val="20"/>
              </w:rPr>
            </w:pPr>
            <w:r w:rsidRPr="001D3F3C">
              <w:rPr>
                <w:sz w:val="20"/>
                <w:szCs w:val="20"/>
              </w:rPr>
              <w:t>Mechanisms, E. Söylemez, METU Publication No:64 1999 Ankara</w:t>
            </w:r>
          </w:p>
          <w:p w:rsidR="00994142" w:rsidRPr="001D3F3C" w:rsidRDefault="00994142" w:rsidP="00C20B33">
            <w:pPr>
              <w:numPr>
                <w:ilvl w:val="0"/>
                <w:numId w:val="5"/>
              </w:numPr>
              <w:spacing w:after="0" w:line="240" w:lineRule="auto"/>
              <w:contextualSpacing/>
              <w:rPr>
                <w:sz w:val="20"/>
                <w:szCs w:val="20"/>
              </w:rPr>
            </w:pPr>
            <w:r w:rsidRPr="001D3F3C">
              <w:rPr>
                <w:sz w:val="20"/>
                <w:szCs w:val="20"/>
              </w:rPr>
              <w:t>Theory of machines and Mechanism, J.E. Shigley and J.J. Uicker, Mc-Graw Hill</w:t>
            </w:r>
          </w:p>
          <w:p w:rsidR="00994142" w:rsidRPr="001D3F3C" w:rsidRDefault="00994142" w:rsidP="00C20B33">
            <w:pPr>
              <w:numPr>
                <w:ilvl w:val="0"/>
                <w:numId w:val="5"/>
              </w:numPr>
              <w:spacing w:after="0" w:line="240" w:lineRule="auto"/>
              <w:contextualSpacing/>
              <w:rPr>
                <w:sz w:val="20"/>
                <w:szCs w:val="20"/>
              </w:rPr>
            </w:pPr>
            <w:r w:rsidRPr="001D3F3C">
              <w:rPr>
                <w:sz w:val="20"/>
                <w:szCs w:val="20"/>
              </w:rPr>
              <w:t>Mechanism Design, A.G Erdman.,G.N. Sandor, Prentice Hall 1997</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5196"/>
        <w:gridCol w:w="423"/>
        <w:gridCol w:w="424"/>
        <w:gridCol w:w="423"/>
        <w:gridCol w:w="848"/>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MEK14305</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Mikrodenetleyiciler</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sz w:val="20"/>
                <w:szCs w:val="20"/>
              </w:rPr>
              <w:t>Mikroişlemci ve mikrokontrolör kavramları, karşılaştırılması, donanım yapısının incelenmesi, mikrokontrolörler için geliştirme ortamları ve dilleri. Mikrokontrolör mimarileri, mimariler arasındaki farklar, kullanım alanları, geliştirme araçları, avantaj ve dezavantajları. Program geliştirme ve sistem benzetimi, hata ayıklama.  Proje oluşturma ve Assembly dili ile kod yazma, program derleme, benzetime tabi tutma olgularını öğretmek, Program geliştirme ve sistem benzetimi basamaklarında ortaya çıkan hataları bulma ve düzeltme becerisini kazandırmak, Mikrodenetleyici tabanlı projeler geliştirmek</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contextualSpacing/>
              <w:jc w:val="both"/>
              <w:rPr>
                <w:sz w:val="20"/>
                <w:szCs w:val="20"/>
              </w:rPr>
            </w:pPr>
            <w:r w:rsidRPr="001D3F3C">
              <w:rPr>
                <w:sz w:val="20"/>
                <w:szCs w:val="20"/>
              </w:rPr>
              <w:t>PIC Microcontrollers:50 projects for Beginners &amp; Experts, Bert Van Dam, 2008</w:t>
            </w:r>
          </w:p>
          <w:p w:rsidR="00994142" w:rsidRPr="001D3F3C" w:rsidRDefault="00994142" w:rsidP="00C20B33">
            <w:pPr>
              <w:numPr>
                <w:ilvl w:val="0"/>
                <w:numId w:val="13"/>
              </w:numPr>
              <w:spacing w:after="0" w:line="240" w:lineRule="auto"/>
              <w:contextualSpacing/>
              <w:jc w:val="both"/>
              <w:rPr>
                <w:sz w:val="20"/>
                <w:szCs w:val="20"/>
              </w:rPr>
            </w:pPr>
            <w:r w:rsidRPr="001D3F3C">
              <w:rPr>
                <w:sz w:val="20"/>
                <w:szCs w:val="20"/>
              </w:rPr>
              <w:t>Özcerit A.T., Çakıroğlu M., Bayılmış, C., 8051 Mikrodenetleyici Uygulamaları, Papatya Yayınevi, Ekim 2005.</w:t>
            </w:r>
          </w:p>
          <w:p w:rsidR="00994142" w:rsidRPr="001D3F3C" w:rsidRDefault="00994142" w:rsidP="00C20B33">
            <w:pPr>
              <w:numPr>
                <w:ilvl w:val="0"/>
                <w:numId w:val="13"/>
              </w:numPr>
              <w:spacing w:after="0" w:line="240" w:lineRule="auto"/>
              <w:contextualSpacing/>
              <w:jc w:val="both"/>
              <w:rPr>
                <w:sz w:val="20"/>
                <w:szCs w:val="20"/>
              </w:rPr>
            </w:pPr>
            <w:r w:rsidRPr="001D3F3C">
              <w:rPr>
                <w:sz w:val="20"/>
                <w:szCs w:val="20"/>
              </w:rPr>
              <w:t>Muhammed Ali Mazidi, Rolin D. McKinlay, Danyy Causey, PIC Microcontroller And Embedded Systems, Pearson Prentice Hall, 2008.</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MEK14307</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Otomatik Kontrol</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 xml:space="preserve">Açık ve kapalı döngü kontrol sistemlerinin yapıları ve özellikleri, transfer fonksiyonlarının hesabı. Blok diyagramlarda sadeleştirme yöntemleri. İşaret akış diyagramları, durum-uzay modeli. Elektriksel ve mekaniksel sistemlerin matematiksel modellerinin çıkarılması, elektriksel ve mekanik sistem benzerlikleri. Elektro mekanik sistemlerin modellenmesi ve konuyla ilgili örnek hesaplamalar. Birinci ve ikinci dereceden sistemlerin zaman düzlemindeki cevaplarının incelenmesi. Transfer fonksiyonun kompleks s-düzleminde kutup sıfır dağılımı. Sistemlerde kararlılık kavramı, Hurwitz determinantları ile kararlılık. Köklerin yer eğrisinin çizimi ve kararlılık kavramı.  Paket programlarda (MATLAB’ın simulink toolbox’ında) uygulamalar. Sistemlerin frekans düzlemi analizi. Bode diyagramı ile kararlılık analizi. Kazanç payı ve faz payı kavramları. Bode diyagramının pratik çizimi. Nyquist diyagramı ile kararlılık analizi. Kritik frekans ve kritik kazanma hesaplamaları. Sistemlerde denetleyici kavramı, yapıları ve çeşitleri. Ziegler Nicholes’un titreşim yöntemine göre geleneksel denetleyici tasarımı. Konularla ilgili örnek Matlab uygulamaları. </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contextualSpacing/>
              <w:rPr>
                <w:sz w:val="20"/>
                <w:szCs w:val="20"/>
              </w:rPr>
            </w:pPr>
            <w:r w:rsidRPr="001D3F3C">
              <w:rPr>
                <w:sz w:val="20"/>
                <w:szCs w:val="20"/>
              </w:rPr>
              <w:t xml:space="preserve">Automatic Control Systems, Benjamin C. Kuo, Prentice Hall, USA, 1981. </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Modern Control Engineering, Katsuhiko Ogata, Prentice Hall.</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 xml:space="preserve">Modern Control Systems, Richard C. Dorf, Robert H. Bishop,  Prentice Hall, New Jersey, 2001.  </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Feedback Control of Dynamic Systems, G.F. Franklin, J.D. Powel ands A.Emami-Naeni, Prentice Hall, USA, 1994.</w:t>
            </w:r>
          </w:p>
        </w:tc>
      </w:tr>
    </w:tbl>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rPr>
      </w:pPr>
      <w:r w:rsidRPr="001D3F3C">
        <w:rPr>
          <w:b/>
          <w:sz w:val="20"/>
          <w:szCs w:val="20"/>
        </w:rPr>
        <w:lastRenderedPageBreak/>
        <w:t>SEÇMELİ DERSLER</w:t>
      </w:r>
    </w:p>
    <w:p w:rsidR="00994142" w:rsidRDefault="00994142" w:rsidP="00994142">
      <w:pPr>
        <w:contextualSpacing/>
        <w:jc w:val="center"/>
        <w:rPr>
          <w:b/>
          <w:sz w:val="20"/>
          <w:szCs w:val="20"/>
        </w:rPr>
      </w:pPr>
    </w:p>
    <w:p w:rsidR="00994142" w:rsidRPr="001D3F3C"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MEK14309</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z w:val="20"/>
                <w:szCs w:val="20"/>
              </w:rPr>
              <w:t>Akıllı Sistemler</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Akıllı sistemlerin tanımı, Mantık tabanlı çalışan etmenler ve robotlar için bilgi temsili ve çıkarsama, belirsizlik durumlarında çıkarsama, otonom etmenler için planlama, koşullu/sürekli planlama, çizelgeleme ve optimizasyon, eşzamanlı planlama ve çizelgeleme, robotlar için olasılıksal çıkarsama, olasıksal grafiksel modeller, Markov karar süreçleri, kısmi gözlemlenebilir Markov karar süreçleri, destekli öğrenme, çoklu etmen/robot sistemleri, kaynak atama, dağıtılmış yapay zeka algoritmaları.</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contextualSpacing/>
              <w:rPr>
                <w:sz w:val="20"/>
                <w:szCs w:val="20"/>
              </w:rPr>
            </w:pPr>
            <w:r w:rsidRPr="001D3F3C">
              <w:rPr>
                <w:sz w:val="20"/>
                <w:szCs w:val="20"/>
              </w:rPr>
              <w:t>Russell, S.J. And Norvig, P., “Artificial Intelligence : A Modern Approach, Third Edition”, Prentice-Hall, 2009.</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Artificial Intelligence : A New Synthesis, Morgan Kaufmann Publishers</w:t>
            </w:r>
          </w:p>
        </w:tc>
      </w:tr>
    </w:tbl>
    <w:p w:rsidR="00994142" w:rsidRPr="001D3F3C" w:rsidRDefault="00994142" w:rsidP="00994142">
      <w:pPr>
        <w:contextualSpacing/>
        <w:jc w:val="center"/>
        <w:rPr>
          <w:b/>
          <w:sz w:val="20"/>
          <w:szCs w:val="20"/>
        </w:rPr>
      </w:pPr>
    </w:p>
    <w:p w:rsidR="00994142" w:rsidRPr="001D3F3C"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MEK14311</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z w:val="20"/>
                <w:szCs w:val="20"/>
              </w:rPr>
              <w:t>Üretimde Nümerik Kontrol (CNC)</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Bilgisayar Destekli Tasarımın ve İmalatın Endüstriyel Önemi, İmalata Giriş ve Malzeme, NC, CNC ve DNC 'nin Tanımı, CNC Tezgahlarının Yapısal Özellikleri , Kesici Takımlar ve Bağlama Sistemleri, CNC'de Programlamaya Giriş, Yapısı, Kesici Telafileri ve Malzeme Kesme Hesapları, CNC 'de G ve M kodları, CNC'de Parça Programlama ve İmalatı, CNC'de Parça İmalatı</w:t>
            </w:r>
            <w:r>
              <w:rPr>
                <w:rFonts w:eastAsia="Calibri"/>
                <w:sz w:val="20"/>
                <w:szCs w:val="20"/>
                <w:lang w:eastAsia="en-US"/>
              </w:rPr>
              <w:t>.</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6"/>
              <w:contextualSpacing/>
              <w:rPr>
                <w:sz w:val="20"/>
                <w:szCs w:val="20"/>
              </w:rPr>
            </w:pPr>
            <w:r w:rsidRPr="001D3F3C">
              <w:rPr>
                <w:rFonts w:eastAsia="Calibri"/>
                <w:sz w:val="20"/>
                <w:szCs w:val="20"/>
                <w:lang w:eastAsia="en-US"/>
              </w:rPr>
              <w:t>Tien-Chien Chang, Richard A. Wysk, Hsu-Pin Wang; Computer-Aided Manufacturing (3rd Edition)</w:t>
            </w:r>
          </w:p>
          <w:p w:rsidR="00994142" w:rsidRPr="001D3F3C" w:rsidRDefault="00994142" w:rsidP="00C20B33">
            <w:pPr>
              <w:numPr>
                <w:ilvl w:val="0"/>
                <w:numId w:val="13"/>
              </w:numPr>
              <w:spacing w:after="0" w:line="240" w:lineRule="auto"/>
              <w:ind w:left="426"/>
              <w:contextualSpacing/>
              <w:rPr>
                <w:sz w:val="20"/>
                <w:szCs w:val="20"/>
              </w:rPr>
            </w:pPr>
            <w:r w:rsidRPr="001D3F3C">
              <w:rPr>
                <w:rFonts w:eastAsia="Calibri"/>
                <w:sz w:val="20"/>
                <w:szCs w:val="20"/>
                <w:lang w:eastAsia="en-US"/>
              </w:rPr>
              <w:t>AKKUŞ, N., YENİTEPE, R.; Bilgisayarla Bütünleşik İmalat Teknolojileri, FESTO</w:t>
            </w:r>
          </w:p>
          <w:p w:rsidR="00994142" w:rsidRPr="001D3F3C" w:rsidRDefault="00994142" w:rsidP="00C20B33">
            <w:pPr>
              <w:numPr>
                <w:ilvl w:val="0"/>
                <w:numId w:val="13"/>
              </w:numPr>
              <w:spacing w:after="0" w:line="240" w:lineRule="auto"/>
              <w:ind w:left="426"/>
              <w:contextualSpacing/>
              <w:rPr>
                <w:sz w:val="20"/>
                <w:szCs w:val="20"/>
              </w:rPr>
            </w:pPr>
            <w:r w:rsidRPr="001D3F3C">
              <w:rPr>
                <w:rFonts w:eastAsia="Calibri"/>
                <w:sz w:val="20"/>
                <w:szCs w:val="20"/>
                <w:lang w:eastAsia="en-US"/>
              </w:rPr>
              <w:t>CNC Takım Tezgahlarının Programlanması ve CAD-CAM Sistemleri, Mustafa Akkurt, Birsen Yayınevi, 2010.</w:t>
            </w:r>
          </w:p>
        </w:tc>
      </w:tr>
    </w:tbl>
    <w:p w:rsidR="00994142" w:rsidRDefault="00994142" w:rsidP="00994142">
      <w:pPr>
        <w:contextualSpacing/>
        <w:jc w:val="center"/>
        <w:rPr>
          <w:b/>
          <w:sz w:val="20"/>
          <w:szCs w:val="20"/>
        </w:rPr>
      </w:pPr>
    </w:p>
    <w:p w:rsidR="00994142" w:rsidRPr="001D3F3C"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5"/>
        <w:gridCol w:w="424"/>
        <w:gridCol w:w="424"/>
        <w:gridCol w:w="424"/>
        <w:gridCol w:w="848"/>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MEK14313</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z w:val="20"/>
                <w:szCs w:val="20"/>
              </w:rPr>
              <w:t>Elektromekanik Enerji Dönüşümü</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bCs/>
                <w:iCs/>
                <w:sz w:val="20"/>
                <w:szCs w:val="20"/>
                <w:lang w:eastAsia="en-US"/>
              </w:rPr>
              <w:t>Elektromekanik enerji dönüşümü prensipleri. Transformatörlerin yapısı. Transformatörlerin eşdeğer devresi. DC genaratörler. DC motorlar. Çok fazlı asenkron motorlar. Tek fazlı motorlar. Senkron generatorler. Senkron motorlar.</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contextualSpacing/>
              <w:rPr>
                <w:sz w:val="20"/>
                <w:szCs w:val="20"/>
              </w:rPr>
            </w:pPr>
            <w:r w:rsidRPr="001D3F3C">
              <w:rPr>
                <w:rFonts w:eastAsia="Calibri"/>
                <w:color w:val="000000"/>
                <w:sz w:val="20"/>
                <w:szCs w:val="20"/>
                <w:shd w:val="clear" w:color="auto" w:fill="F9F9F9"/>
                <w:lang w:eastAsia="en-US"/>
              </w:rPr>
              <w:t>Electric Machinery and Transformers, B. S. Guru, H. Hiziroglu, Third Edition, Oxford University Press</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Foundations of Electric Power, J. R. Codgell, Prentice Hall, 1999</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Chapman, S.J., Electric Machinery Fundamentals, MacGraw-Hill.</w:t>
            </w:r>
          </w:p>
          <w:p w:rsidR="00994142" w:rsidRPr="001D3F3C" w:rsidRDefault="00994142" w:rsidP="00C20B33">
            <w:pPr>
              <w:numPr>
                <w:ilvl w:val="0"/>
                <w:numId w:val="13"/>
              </w:numPr>
              <w:spacing w:after="0" w:line="240" w:lineRule="auto"/>
              <w:contextualSpacing/>
              <w:rPr>
                <w:sz w:val="20"/>
                <w:szCs w:val="20"/>
              </w:rPr>
            </w:pPr>
            <w:r w:rsidRPr="001D3F3C">
              <w:rPr>
                <w:sz w:val="20"/>
                <w:szCs w:val="20"/>
              </w:rPr>
              <w:t>Sen, P.C., Principles of Electric Machines and Power Electronics, John-Wiley &amp; Sons</w:t>
            </w:r>
          </w:p>
        </w:tc>
      </w:tr>
    </w:tbl>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MEK14315</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Endüstriyel Hidrolik ve Pnomatik Sistemler</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Hidroliğe giriş. Hidrolikte temel prensipler, standart semboller, hidrolik boru ve hortumlar. Hidrolik pompalar, motorlar ve silindirler. Sızdırmazlık elemanları, hidrolik valfler. Yağ haznesi, filtreler, hidrolik akümülatörler, hidrolik akışkanlar. Elektro-hidrolik sistemler. Hidrolik sistemlerde arızalar ve tespiti. Hidrolik devreler. Endüstride hidroliğin uygulama alanları. Hidrolik devre tasarımı ve uygulamalar. Pnömatiğe giriş. Pnömatikte fiziksel prensipler. Havanın üretimi, bakımı ve dağıtımı. Pnömatikte standart semboller, silindirler, sızdırmazlık elemanları ve motorlar. Pnömatik motorlar, valfler. Pnömatik devreler ve çizimleri. Devre çizim yöntemleri. Hidro- pnömatik. Pnömatik sistemlerin uygulama alanları. Arıza bulma. Elektro-pnömatik. Sistem tasarımı ve kurulması. Programlanabilir Kontrol Maftık sistemi, programlanması ve uygulamalar.</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t>Endüstriyel Hidrolik ve Pnömatik, İsmail KARACAN, G.Ü.T.E.F.1987</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t>FESTO Didactic KG, D.Merkle,B.Schrader, M. Thomes(1991),İstanbul1998</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lang w:val="nb-NO"/>
              </w:rPr>
              <w:t>İleri Kumanda Teknikleri-2, Çetin, R.,  Pnömatik-Elektropnömatik, Ankara, 2004</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MEK14317</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z w:val="20"/>
                <w:szCs w:val="20"/>
              </w:rPr>
              <w:t>Simülasyon Tekniği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Sistem Modelleme, PID Kontrolörler, MATLAB ile modelleme, SIMULINK ile modelleme, Köklerin yer eğrisi, Frekans cevabı ve analizi, Durum uzayı analizi, Filitreler.</w:t>
            </w:r>
          </w:p>
          <w:p w:rsidR="00994142" w:rsidRPr="001D3F3C" w:rsidRDefault="00994142" w:rsidP="004C482F">
            <w:pPr>
              <w:contextualSpacing/>
              <w:jc w:val="both"/>
              <w:rPr>
                <w:sz w:val="20"/>
                <w:szCs w:val="20"/>
              </w:rPr>
            </w:pP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6"/>
              <w:contextualSpacing/>
              <w:rPr>
                <w:sz w:val="20"/>
                <w:szCs w:val="20"/>
              </w:rPr>
            </w:pPr>
            <w:r w:rsidRPr="001D3F3C">
              <w:rPr>
                <w:sz w:val="20"/>
                <w:szCs w:val="20"/>
              </w:rPr>
              <w:t>MATLAB ve SIMULINK’le Modelleme / Kontrol I, Zafer Bingül, Birsen Yayınevi, 2005.</w:t>
            </w:r>
          </w:p>
          <w:p w:rsidR="00994142" w:rsidRPr="001D3F3C" w:rsidRDefault="00994142" w:rsidP="00C20B33">
            <w:pPr>
              <w:numPr>
                <w:ilvl w:val="0"/>
                <w:numId w:val="13"/>
              </w:numPr>
              <w:spacing w:after="0" w:line="240" w:lineRule="auto"/>
              <w:ind w:left="426"/>
              <w:contextualSpacing/>
              <w:rPr>
                <w:sz w:val="20"/>
                <w:szCs w:val="20"/>
              </w:rPr>
            </w:pPr>
            <w:r w:rsidRPr="001D3F3C">
              <w:rPr>
                <w:sz w:val="20"/>
                <w:szCs w:val="20"/>
              </w:rPr>
              <w:t>MATLAB ve SIMULINK’le Modelleme / Kontrol II, Zafer Bingül, Birsen Yayınevi, 2006.</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4"/>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4"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MEK14319</w:t>
            </w:r>
          </w:p>
        </w:tc>
        <w:tc>
          <w:tcPr>
            <w:tcW w:w="5134"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z w:val="20"/>
                <w:szCs w:val="20"/>
              </w:rPr>
              <w:t>Sistem Tasarımı ve Modelleme</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8"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8"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Mekanik sistemlerin tasarımı ve modellenmesi, Elektrik sistemlerinin  tasarımı ve modellenmesi, Akışkan sistemlerinin  tasarımı ve modellenmesi, Isıl sistemlerinin  tasarımı ve modellenmesi, Dinamik sistem elemanlarının genelleştirilmesi, Sistem lineer grafiği ve denklemlerin çıkarılması, Durum değişkenleri ve</w:t>
            </w:r>
            <w:r>
              <w:rPr>
                <w:sz w:val="20"/>
                <w:szCs w:val="20"/>
              </w:rPr>
              <w:t xml:space="preserve"> durum denklemleri, Lineer olma</w:t>
            </w:r>
            <w:r w:rsidRPr="001D3F3C">
              <w:rPr>
                <w:sz w:val="20"/>
                <w:szCs w:val="20"/>
              </w:rPr>
              <w:t>yan sistemlerin lineerleştirilmesi, Sistemlerin geçici cevabı.</w:t>
            </w:r>
          </w:p>
          <w:p w:rsidR="00994142" w:rsidRPr="001D3F3C" w:rsidRDefault="00994142" w:rsidP="004C482F">
            <w:pPr>
              <w:contextualSpacing/>
              <w:jc w:val="both"/>
              <w:rPr>
                <w:sz w:val="20"/>
                <w:szCs w:val="20"/>
              </w:rPr>
            </w:pPr>
          </w:p>
        </w:tc>
      </w:tr>
      <w:tr w:rsidR="00994142" w:rsidRPr="001D3F3C" w:rsidTr="004C482F">
        <w:tc>
          <w:tcPr>
            <w:tcW w:w="9288"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8"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6"/>
              <w:contextualSpacing/>
              <w:rPr>
                <w:sz w:val="20"/>
                <w:szCs w:val="20"/>
              </w:rPr>
            </w:pPr>
            <w:r w:rsidRPr="001D3F3C">
              <w:rPr>
                <w:sz w:val="20"/>
                <w:szCs w:val="20"/>
              </w:rPr>
              <w:t>Mühendislik Sistemlerinin Modellenmesi ve Dinamiği., Yücel Ercan, Literatür Yayıncılık, 2003.</w:t>
            </w:r>
          </w:p>
        </w:tc>
      </w:tr>
    </w:tbl>
    <w:p w:rsidR="00994142" w:rsidRPr="001D3F3C" w:rsidRDefault="00994142" w:rsidP="00994142">
      <w:pPr>
        <w:contextualSpacing/>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r w:rsidRPr="001D3F3C">
        <w:rPr>
          <w:b/>
          <w:sz w:val="20"/>
          <w:szCs w:val="20"/>
          <w:u w:val="single"/>
        </w:rPr>
        <w:lastRenderedPageBreak/>
        <w:t>III.SINIF II.YARIYIL</w:t>
      </w: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
        <w:gridCol w:w="5245"/>
        <w:gridCol w:w="425"/>
        <w:gridCol w:w="425"/>
        <w:gridCol w:w="425"/>
        <w:gridCol w:w="851"/>
        <w:gridCol w:w="880"/>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T</w:t>
            </w:r>
            <w:r w:rsidRPr="001D3F3C">
              <w:rPr>
                <w:sz w:val="20"/>
                <w:szCs w:val="20"/>
              </w:rPr>
              <w:t>EK14302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 xml:space="preserve">Özel Elektrik Makineleri </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Senkron-Asenkron Motor, Çift beslemeli asenkron motor, Yüksek frekans motorları, Lineer Makinalar, Frenleme motorları, Harici rotorlu motorlar, Titreşim motorları, Tambur motorlar, Tek fazlı komütatör motorlar, Çok fazlı komütatör motorlar, Schrage motorlar, Relüktans motorları, Histerezis motorlar, Adım Motorları, Daimi mıknatıslı motorlar, Yanıcı ortamlar için elektrik motorları</w:t>
            </w:r>
            <w:r>
              <w:rPr>
                <w:sz w:val="20"/>
                <w:szCs w:val="20"/>
              </w:rPr>
              <w:t>.</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7"/>
              </w:numPr>
              <w:spacing w:after="0" w:line="240" w:lineRule="auto"/>
              <w:ind w:left="426"/>
              <w:contextualSpacing/>
              <w:jc w:val="both"/>
              <w:rPr>
                <w:sz w:val="20"/>
                <w:szCs w:val="20"/>
              </w:rPr>
            </w:pPr>
            <w:r w:rsidRPr="001D3F3C">
              <w:rPr>
                <w:sz w:val="20"/>
                <w:szCs w:val="20"/>
              </w:rPr>
              <w:t>N. Şerifoğlu, “Elektrik Makinaları I-II”, Nobel Yayın Dağıtım, 2007.</w:t>
            </w:r>
          </w:p>
          <w:p w:rsidR="00994142" w:rsidRPr="001D3F3C" w:rsidRDefault="00994142" w:rsidP="00C20B33">
            <w:pPr>
              <w:numPr>
                <w:ilvl w:val="0"/>
                <w:numId w:val="7"/>
              </w:numPr>
              <w:spacing w:after="0" w:line="240" w:lineRule="auto"/>
              <w:ind w:left="426"/>
              <w:contextualSpacing/>
              <w:jc w:val="both"/>
              <w:rPr>
                <w:sz w:val="20"/>
                <w:szCs w:val="20"/>
              </w:rPr>
            </w:pPr>
            <w:r w:rsidRPr="001D3F3C">
              <w:rPr>
                <w:sz w:val="20"/>
                <w:szCs w:val="20"/>
              </w:rPr>
              <w:t>Güngör Bal, Özel Elektrik Makinaları, Seçkin yayıncılık, 2011</w:t>
            </w:r>
          </w:p>
          <w:p w:rsidR="00994142" w:rsidRPr="001D3F3C" w:rsidRDefault="00994142" w:rsidP="00C20B33">
            <w:pPr>
              <w:numPr>
                <w:ilvl w:val="0"/>
                <w:numId w:val="7"/>
              </w:numPr>
              <w:spacing w:after="0" w:line="240" w:lineRule="auto"/>
              <w:ind w:left="426"/>
              <w:contextualSpacing/>
              <w:jc w:val="both"/>
              <w:rPr>
                <w:sz w:val="20"/>
                <w:szCs w:val="20"/>
              </w:rPr>
            </w:pPr>
            <w:r w:rsidRPr="001D3F3C">
              <w:rPr>
                <w:sz w:val="20"/>
                <w:szCs w:val="20"/>
              </w:rPr>
              <w:t>A. E. Fitzgerald, C. Kingsley and S. Ummans, “Electric Machinery”, McGraw-Hill, 2002.</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MEK14302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Güç Elektroniği ve Sürücü Sistemleri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rFonts w:eastAsia="Calibri"/>
                <w:sz w:val="20"/>
                <w:szCs w:val="20"/>
                <w:lang w:eastAsia="en-US"/>
              </w:rPr>
              <w:t>Güç elektroniğine giriş. Yarı iletken güç anahtarları: Diyot, tristör, triak, GTO, BJT, MOSFET, IGBT, MCT. Yarı iletken elemanlarda güç kayıpları. Yarı iletken güç anahtarlarının sürme devreleri. Tek fazlı ve üç fazlı denetimsiz ve denetimli doğrultucuların çalışma ilkeleri. Doğrultucu devrelerin değişik yükler için analizi. Doğrultucularda indüktif düzeltme, kapasitif düzeltme ve güç faktörü. Tek ve üç fazlı AC kıyıcılar ve çalışma ilkeleri. DC-DC kıyıcılar ve çalışma ilkeleri. Evirici (inverter) devreleri ve çalışma ilkeleri. Evirici devrelerin analizi ve değişik yükler için analizi. Eviricilerde frekans ve gerilim denetim yöntemleri: çeyrek kare dalga yöntemi, PWM yöntemi, PWM eviricilerin harmonik analizi. DC ve AC motor sürücüleri ve denetimi.</w:t>
            </w:r>
          </w:p>
          <w:p w:rsidR="00994142" w:rsidRPr="001D3F3C" w:rsidRDefault="00994142" w:rsidP="004C482F">
            <w:pPr>
              <w:shd w:val="clear" w:color="auto" w:fill="FFFFFF"/>
              <w:contextualSpacing/>
              <w:jc w:val="both"/>
              <w:rPr>
                <w:sz w:val="20"/>
                <w:szCs w:val="20"/>
              </w:rPr>
            </w:pP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9"/>
              </w:numPr>
              <w:spacing w:after="0" w:line="240" w:lineRule="auto"/>
              <w:ind w:left="426"/>
              <w:contextualSpacing/>
              <w:jc w:val="both"/>
              <w:rPr>
                <w:sz w:val="20"/>
                <w:szCs w:val="20"/>
              </w:rPr>
            </w:pPr>
            <w:r w:rsidRPr="001D3F3C">
              <w:rPr>
                <w:rFonts w:eastAsia="Calibri"/>
                <w:sz w:val="20"/>
                <w:szCs w:val="20"/>
                <w:lang w:eastAsia="en-US"/>
              </w:rPr>
              <w:t>Power Electronics: Circuits, Devices and Applications, Muhammad H. Rashid, Prentice Hall, 2003</w:t>
            </w:r>
          </w:p>
          <w:p w:rsidR="00994142" w:rsidRPr="001D3F3C" w:rsidRDefault="00994142" w:rsidP="00C20B33">
            <w:pPr>
              <w:numPr>
                <w:ilvl w:val="0"/>
                <w:numId w:val="19"/>
              </w:numPr>
              <w:spacing w:after="0" w:line="240" w:lineRule="auto"/>
              <w:contextualSpacing/>
              <w:rPr>
                <w:sz w:val="20"/>
                <w:szCs w:val="20"/>
              </w:rPr>
            </w:pPr>
            <w:r w:rsidRPr="001D3F3C">
              <w:rPr>
                <w:sz w:val="20"/>
                <w:szCs w:val="20"/>
              </w:rPr>
              <w:t>Power Converter Circuits, W. Shepherd and L. Zhang, Marcel Dekker Inc., New York, 2004</w:t>
            </w:r>
          </w:p>
          <w:p w:rsidR="00994142" w:rsidRPr="001D3F3C" w:rsidRDefault="00994142" w:rsidP="00C20B33">
            <w:pPr>
              <w:numPr>
                <w:ilvl w:val="0"/>
                <w:numId w:val="19"/>
              </w:numPr>
              <w:spacing w:after="0" w:line="240" w:lineRule="auto"/>
              <w:contextualSpacing/>
              <w:rPr>
                <w:sz w:val="20"/>
                <w:szCs w:val="20"/>
              </w:rPr>
            </w:pPr>
            <w:r w:rsidRPr="001D3F3C">
              <w:rPr>
                <w:sz w:val="20"/>
                <w:szCs w:val="20"/>
              </w:rPr>
              <w:t>Power Electronics : Converters, Applications, and Design, N. Mohan, T.M. Undeland and W.P. Robbins, John Wiley, 2002</w:t>
            </w:r>
          </w:p>
        </w:tc>
      </w:tr>
    </w:tbl>
    <w:p w:rsidR="00994142" w:rsidRDefault="00994142" w:rsidP="00994142">
      <w:pPr>
        <w:contextualSpacing/>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MEK14304</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 xml:space="preserve">Sayısal Kontrol </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autoSpaceDE w:val="0"/>
              <w:autoSpaceDN w:val="0"/>
              <w:adjustRightInd w:val="0"/>
              <w:contextualSpacing/>
              <w:jc w:val="both"/>
              <w:rPr>
                <w:sz w:val="20"/>
                <w:szCs w:val="20"/>
              </w:rPr>
            </w:pPr>
            <w:r w:rsidRPr="001D3F3C">
              <w:rPr>
                <w:i/>
                <w:color w:val="000000"/>
                <w:sz w:val="20"/>
                <w:szCs w:val="20"/>
                <w:lang w:eastAsia="en-US"/>
              </w:rPr>
              <w:t>S</w:t>
            </w:r>
            <w:r w:rsidRPr="001D3F3C">
              <w:rPr>
                <w:color w:val="000000"/>
                <w:sz w:val="20"/>
                <w:szCs w:val="20"/>
                <w:lang w:eastAsia="en-US"/>
              </w:rPr>
              <w:t xml:space="preserve">-düzleminden </w:t>
            </w:r>
            <w:r w:rsidRPr="001D3F3C">
              <w:rPr>
                <w:i/>
                <w:iCs/>
                <w:color w:val="000000"/>
                <w:sz w:val="20"/>
                <w:szCs w:val="20"/>
                <w:lang w:eastAsia="en-US"/>
              </w:rPr>
              <w:t>z</w:t>
            </w:r>
            <w:r w:rsidRPr="001D3F3C">
              <w:rPr>
                <w:color w:val="000000"/>
                <w:sz w:val="20"/>
                <w:szCs w:val="20"/>
                <w:lang w:eastAsia="en-US"/>
              </w:rPr>
              <w:t>-düzlemine dönüşüm, örnekleme, açık ve kapalı çevrim ayrık zamanlı sistemler. Ayrık zamanlı sistemlerin matematiksel modelleri, zaman düzlemindeki cevap karakteristikleri ve karalılık analiz teknikleri. Ayrık zamanda klasik kontrolör tasarımı (PID),   root locus diyagramı ile kontrolör tasarımı. Ayrık zamanlı sistemlerin frekans analizi. Ayrık zamanlı sistemlerin geçici ve sürekli hal yanıtları ve performansları. Bode diyagramı ile ayrık zamanlı kontrolör tasarımı, analitik metotla zaman-optimal kontrolör tasarımı, durum geri beslemeli kontrolör tasarımı. Paket programlarda (örneğin MATLAB) ayrık zamanlı sistemlerin modellenmesi ve benzetimlerinin yapılması.</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9"/>
              </w:numPr>
              <w:spacing w:after="0" w:line="240" w:lineRule="auto"/>
              <w:ind w:left="426"/>
              <w:contextualSpacing/>
              <w:jc w:val="both"/>
              <w:rPr>
                <w:sz w:val="20"/>
                <w:szCs w:val="20"/>
              </w:rPr>
            </w:pPr>
            <w:r w:rsidRPr="001D3F3C">
              <w:rPr>
                <w:sz w:val="20"/>
                <w:szCs w:val="20"/>
              </w:rPr>
              <w:t>B. Kuo, “Otomatik Kontrol Sistemleri”, Literatür Yayıncılık, 2009</w:t>
            </w:r>
          </w:p>
          <w:p w:rsidR="00994142" w:rsidRPr="001D3F3C" w:rsidRDefault="00994142" w:rsidP="00C20B33">
            <w:pPr>
              <w:numPr>
                <w:ilvl w:val="0"/>
                <w:numId w:val="23"/>
              </w:numPr>
              <w:spacing w:after="0" w:line="240" w:lineRule="auto"/>
              <w:ind w:left="426"/>
              <w:contextualSpacing/>
              <w:jc w:val="both"/>
              <w:rPr>
                <w:sz w:val="20"/>
                <w:szCs w:val="20"/>
              </w:rPr>
            </w:pPr>
            <w:r w:rsidRPr="001D3F3C">
              <w:rPr>
                <w:sz w:val="20"/>
                <w:szCs w:val="20"/>
              </w:rPr>
              <w:t>K. Ogata, “Modern Control Engineering”, Prentice Hall, 2009.</w:t>
            </w:r>
          </w:p>
          <w:p w:rsidR="00994142" w:rsidRPr="001D3F3C" w:rsidRDefault="00994142" w:rsidP="00C20B33">
            <w:pPr>
              <w:numPr>
                <w:ilvl w:val="0"/>
                <w:numId w:val="23"/>
              </w:numPr>
              <w:spacing w:after="0" w:line="240" w:lineRule="auto"/>
              <w:ind w:left="426"/>
              <w:contextualSpacing/>
              <w:jc w:val="both"/>
              <w:rPr>
                <w:sz w:val="20"/>
                <w:szCs w:val="20"/>
              </w:rPr>
            </w:pPr>
            <w:r w:rsidRPr="001D3F3C">
              <w:rPr>
                <w:rFonts w:eastAsia="Calibri"/>
                <w:sz w:val="20"/>
                <w:szCs w:val="20"/>
                <w:lang w:eastAsia="en-US"/>
              </w:rPr>
              <w:t xml:space="preserve">Digital Control of Dynamic Systems, G. F. Franklin, J. D. Powell, M. L. Workman, </w:t>
            </w:r>
            <w:r w:rsidRPr="001D3F3C">
              <w:rPr>
                <w:rFonts w:eastAsia="Calibri"/>
                <w:i/>
                <w:iCs/>
                <w:sz w:val="20"/>
                <w:szCs w:val="20"/>
                <w:lang w:eastAsia="en-US"/>
              </w:rPr>
              <w:t>Addison-Wesley</w:t>
            </w:r>
            <w:r w:rsidRPr="001D3F3C">
              <w:rPr>
                <w:rFonts w:eastAsia="Calibri"/>
                <w:sz w:val="20"/>
                <w:szCs w:val="20"/>
                <w:lang w:eastAsia="en-US"/>
              </w:rPr>
              <w:t>, Standford, California, 1990.</w:t>
            </w:r>
          </w:p>
        </w:tc>
      </w:tr>
    </w:tbl>
    <w:p w:rsidR="00994142" w:rsidRDefault="00994142" w:rsidP="00994142">
      <w:pPr>
        <w:contextualSpacing/>
        <w:jc w:val="center"/>
        <w:rPr>
          <w:b/>
          <w:sz w:val="20"/>
          <w:szCs w:val="20"/>
          <w:u w:val="single"/>
        </w:rPr>
      </w:pPr>
    </w:p>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MEK14306</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Endüstriyel Otomasyon Sistemleri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Endüstriyel otomasyon sistemlerinin prensipleri. Endüstriyel otomasyon donanımlarında ve sistemlerdeki gelişmeler. Endüstriyel robot prensipleri ve endüstriyel otomasyondaki rolü, mobil robotlar, robot kolları. Robotik teknolojileri ve endüstriyel otomasyonda tasarım.</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5"/>
              </w:numPr>
              <w:spacing w:after="0" w:line="240" w:lineRule="auto"/>
              <w:contextualSpacing/>
              <w:jc w:val="both"/>
              <w:rPr>
                <w:sz w:val="20"/>
                <w:szCs w:val="20"/>
              </w:rPr>
            </w:pPr>
            <w:r w:rsidRPr="001D3F3C">
              <w:rPr>
                <w:sz w:val="20"/>
                <w:szCs w:val="20"/>
              </w:rPr>
              <w:t>Industrial Automation: Circuit Design and Components, David W. Pessen, John Wiley &amp; Sons, 1989</w:t>
            </w:r>
          </w:p>
          <w:p w:rsidR="00994142" w:rsidRPr="001D3F3C" w:rsidRDefault="00994142" w:rsidP="00C20B33">
            <w:pPr>
              <w:numPr>
                <w:ilvl w:val="0"/>
                <w:numId w:val="5"/>
              </w:numPr>
              <w:spacing w:after="0" w:line="240" w:lineRule="auto"/>
              <w:contextualSpacing/>
              <w:rPr>
                <w:sz w:val="20"/>
                <w:szCs w:val="20"/>
              </w:rPr>
            </w:pPr>
            <w:r w:rsidRPr="001D3F3C">
              <w:rPr>
                <w:sz w:val="20"/>
                <w:szCs w:val="20"/>
              </w:rPr>
              <w:t>Handbook of Industrial Automation, Richard L. Shell, Ernest L. Hall,  Marcel Dekker, 2000</w:t>
            </w:r>
          </w:p>
          <w:p w:rsidR="00994142" w:rsidRPr="001D3F3C" w:rsidRDefault="00994142" w:rsidP="00C20B33">
            <w:pPr>
              <w:numPr>
                <w:ilvl w:val="0"/>
                <w:numId w:val="5"/>
              </w:numPr>
              <w:spacing w:after="0" w:line="240" w:lineRule="auto"/>
              <w:contextualSpacing/>
              <w:rPr>
                <w:sz w:val="20"/>
                <w:szCs w:val="20"/>
              </w:rPr>
            </w:pPr>
            <w:r w:rsidRPr="001D3F3C">
              <w:rPr>
                <w:rFonts w:eastAsia="Calibri"/>
                <w:bCs/>
                <w:sz w:val="20"/>
                <w:szCs w:val="20"/>
                <w:lang w:eastAsia="en-US"/>
              </w:rPr>
              <w:t xml:space="preserve">PLC ile Endüstriyal Otomasyon, Salman Kurtulan, </w:t>
            </w:r>
            <w:r w:rsidRPr="001D3F3C">
              <w:rPr>
                <w:rFonts w:eastAsia="Calibri"/>
                <w:bCs/>
                <w:i/>
                <w:sz w:val="20"/>
                <w:szCs w:val="20"/>
                <w:lang w:eastAsia="en-US"/>
              </w:rPr>
              <w:t>Birsen Yayınevi</w:t>
            </w:r>
            <w:r w:rsidRPr="001D3F3C">
              <w:rPr>
                <w:rFonts w:eastAsia="Calibri"/>
                <w:bCs/>
                <w:sz w:val="20"/>
                <w:szCs w:val="20"/>
                <w:lang w:eastAsia="en-US"/>
              </w:rPr>
              <w:t>, 2008</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Pr>
                <w:sz w:val="20"/>
                <w:szCs w:val="20"/>
              </w:rPr>
              <w:t>MEK14308</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Robotik</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 xml:space="preserve">Robotik sistemlerde kullanılan temel elemanlar, hareketlendiricilerin yapısal özellikleri, uç elemanları, sürücüler ve sürücü sistemleri, robotlarda kullanılan sensör çeşitleri. </w:t>
            </w:r>
            <w:r w:rsidRPr="001D3F3C">
              <w:rPr>
                <w:color w:val="000000"/>
                <w:sz w:val="20"/>
                <w:szCs w:val="20"/>
              </w:rPr>
              <w:t xml:space="preserve">Uzay tanımı ve Tranformasyon, konum, oryantasyon ve eksen takımları Eşleme, taşıma ve rotasyon operatörleri. </w:t>
            </w:r>
            <w:r w:rsidRPr="001D3F3C">
              <w:rPr>
                <w:rFonts w:eastAsia="Calibri"/>
                <w:sz w:val="20"/>
                <w:szCs w:val="20"/>
                <w:lang w:eastAsia="en-US"/>
              </w:rPr>
              <w:t xml:space="preserve">Robot kinematik denklemlerinin çıkartılması. Robot ters kinematiği. </w:t>
            </w:r>
            <w:r w:rsidRPr="001D3F3C">
              <w:rPr>
                <w:color w:val="000000"/>
                <w:sz w:val="20"/>
                <w:szCs w:val="20"/>
              </w:rPr>
              <w:t>Robot eklem hareketi, eklemden ekleme hız taşıma Jakobyenler, Manipülatörlerde statik kuvvet hesabı. Katı cisim ivmesi.</w:t>
            </w:r>
            <w:r w:rsidRPr="001D3F3C">
              <w:rPr>
                <w:rFonts w:eastAsia="Calibri"/>
                <w:sz w:val="20"/>
                <w:szCs w:val="20"/>
                <w:lang w:eastAsia="en-US"/>
              </w:rPr>
              <w:t xml:space="preserve"> Lagrange denklemi. Robot dinamiği. Yörünge planlaması.</w:t>
            </w:r>
            <w:r w:rsidRPr="001D3F3C">
              <w:rPr>
                <w:color w:val="000000"/>
                <w:sz w:val="20"/>
                <w:szCs w:val="20"/>
              </w:rPr>
              <w:t xml:space="preserve"> İteratif Newton-Euler dinamik formülasyonu İteratif / kapalı çözüm karşılatırması. Kapalı form dinamik denklemlere örnekler. Manipülatör dinamiğinin Lagrange yöntemi ile elde edilmesi. Dinamik simülasyon.</w:t>
            </w:r>
            <w:r w:rsidRPr="001D3F3C">
              <w:rPr>
                <w:rFonts w:eastAsia="Calibri"/>
                <w:sz w:val="20"/>
                <w:szCs w:val="20"/>
                <w:lang w:eastAsia="en-US"/>
              </w:rPr>
              <w:t xml:space="preserve"> Hareketlendiricinin kontrolü.</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7"/>
              </w:numPr>
              <w:spacing w:after="0" w:line="240" w:lineRule="auto"/>
              <w:ind w:left="426"/>
              <w:contextualSpacing/>
              <w:jc w:val="both"/>
              <w:rPr>
                <w:sz w:val="20"/>
                <w:szCs w:val="20"/>
              </w:rPr>
            </w:pPr>
            <w:r w:rsidRPr="001D3F3C">
              <w:rPr>
                <w:rFonts w:eastAsia="Calibri"/>
                <w:bCs/>
                <w:sz w:val="20"/>
                <w:szCs w:val="20"/>
                <w:lang w:eastAsia="en-US"/>
              </w:rPr>
              <w:t>Programming Robot Controllers, Mike Predko</w:t>
            </w:r>
            <w:r w:rsidRPr="001D3F3C">
              <w:rPr>
                <w:rFonts w:eastAsia="Calibri"/>
                <w:b/>
                <w:bCs/>
                <w:sz w:val="20"/>
                <w:szCs w:val="20"/>
                <w:lang w:eastAsia="en-US"/>
              </w:rPr>
              <w:t xml:space="preserve">, </w:t>
            </w:r>
            <w:r w:rsidRPr="001D3F3C">
              <w:rPr>
                <w:rFonts w:eastAsia="Calibri"/>
                <w:bCs/>
                <w:sz w:val="20"/>
                <w:szCs w:val="20"/>
                <w:lang w:eastAsia="en-US"/>
              </w:rPr>
              <w:t>McGraw-Hill Companies, 2003</w:t>
            </w:r>
          </w:p>
          <w:p w:rsidR="00994142" w:rsidRPr="001D3F3C" w:rsidRDefault="00994142" w:rsidP="00C20B33">
            <w:pPr>
              <w:numPr>
                <w:ilvl w:val="0"/>
                <w:numId w:val="7"/>
              </w:numPr>
              <w:spacing w:after="0" w:line="240" w:lineRule="auto"/>
              <w:contextualSpacing/>
              <w:rPr>
                <w:sz w:val="20"/>
                <w:szCs w:val="20"/>
              </w:rPr>
            </w:pPr>
            <w:r w:rsidRPr="001D3F3C">
              <w:rPr>
                <w:sz w:val="20"/>
                <w:szCs w:val="20"/>
              </w:rPr>
              <w:t>Robotik Mekatronik ve Yapay Zeka, Newton C. Braga,  Bileşim yayıncılık</w:t>
            </w:r>
          </w:p>
          <w:p w:rsidR="00994142" w:rsidRPr="001D3F3C" w:rsidRDefault="00994142" w:rsidP="00C20B33">
            <w:pPr>
              <w:numPr>
                <w:ilvl w:val="0"/>
                <w:numId w:val="7"/>
              </w:numPr>
              <w:spacing w:after="0" w:line="240" w:lineRule="auto"/>
              <w:contextualSpacing/>
              <w:rPr>
                <w:sz w:val="20"/>
                <w:szCs w:val="20"/>
              </w:rPr>
            </w:pPr>
            <w:r w:rsidRPr="001D3F3C">
              <w:rPr>
                <w:rFonts w:eastAsia="Calibri"/>
                <w:bCs/>
                <w:sz w:val="20"/>
                <w:szCs w:val="20"/>
                <w:lang w:eastAsia="en-US"/>
              </w:rPr>
              <w:t>Robot Modelling and Control, Mark W. Spong, Seth Hutchinson, M. Vidyasagar,John Wiley &amp; Sons, 2006</w:t>
            </w:r>
          </w:p>
          <w:p w:rsidR="00994142" w:rsidRPr="001D3F3C" w:rsidRDefault="00994142" w:rsidP="00C20B33">
            <w:pPr>
              <w:numPr>
                <w:ilvl w:val="0"/>
                <w:numId w:val="7"/>
              </w:numPr>
              <w:spacing w:after="0" w:line="240" w:lineRule="auto"/>
              <w:contextualSpacing/>
              <w:rPr>
                <w:sz w:val="20"/>
                <w:szCs w:val="20"/>
              </w:rPr>
            </w:pPr>
            <w:r w:rsidRPr="001D3F3C">
              <w:rPr>
                <w:rFonts w:eastAsia="Calibri"/>
                <w:bCs/>
                <w:sz w:val="20"/>
                <w:szCs w:val="20"/>
                <w:lang w:eastAsia="en-US"/>
              </w:rPr>
              <w:t>Robot Dinamiği ve Kontrolü, Zafer Bingül, Serdar Küçük, Birsen Yayınevi, 2009.</w:t>
            </w:r>
          </w:p>
        </w:tc>
      </w:tr>
    </w:tbl>
    <w:p w:rsidR="00994142" w:rsidRDefault="00994142" w:rsidP="00994142">
      <w:pPr>
        <w:contextualSpacing/>
        <w:rPr>
          <w:b/>
          <w:sz w:val="20"/>
          <w:szCs w:val="20"/>
        </w:rPr>
      </w:pPr>
    </w:p>
    <w:p w:rsidR="00994142" w:rsidRDefault="00994142" w:rsidP="00994142">
      <w:pPr>
        <w:contextualSpacing/>
        <w:jc w:val="center"/>
        <w:rPr>
          <w:b/>
          <w:sz w:val="20"/>
          <w:szCs w:val="20"/>
        </w:rPr>
      </w:pPr>
    </w:p>
    <w:p w:rsidR="00994142" w:rsidRDefault="00994142" w:rsidP="00994142">
      <w:pPr>
        <w:contextualSpacing/>
        <w:jc w:val="center"/>
        <w:rPr>
          <w:b/>
          <w:sz w:val="20"/>
          <w:szCs w:val="20"/>
        </w:rPr>
      </w:pPr>
    </w:p>
    <w:p w:rsidR="00994142" w:rsidRPr="001D3F3C" w:rsidRDefault="00994142" w:rsidP="00994142">
      <w:pPr>
        <w:contextualSpacing/>
        <w:jc w:val="center"/>
        <w:rPr>
          <w:b/>
          <w:sz w:val="20"/>
          <w:szCs w:val="20"/>
        </w:rPr>
      </w:pPr>
      <w:r w:rsidRPr="001D3F3C">
        <w:rPr>
          <w:b/>
          <w:sz w:val="20"/>
          <w:szCs w:val="20"/>
        </w:rPr>
        <w:t>SEÇMELİ DERSLER</w:t>
      </w: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5"/>
        <w:gridCol w:w="424"/>
        <w:gridCol w:w="424"/>
        <w:gridCol w:w="424"/>
        <w:gridCol w:w="848"/>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Pr>
                <w:sz w:val="20"/>
                <w:szCs w:val="20"/>
              </w:rPr>
              <w:t>MEK14310</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Fabrika Yönetimi ve Organizasyonu</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tbl>
            <w:tblPr>
              <w:tblW w:w="0" w:type="auto"/>
              <w:tblBorders>
                <w:top w:val="nil"/>
                <w:left w:val="nil"/>
                <w:bottom w:val="nil"/>
                <w:right w:val="nil"/>
              </w:tblBorders>
              <w:tblLook w:val="0000"/>
            </w:tblPr>
            <w:tblGrid>
              <w:gridCol w:w="9072"/>
            </w:tblGrid>
            <w:tr w:rsidR="00994142" w:rsidRPr="001D3F3C" w:rsidTr="004C482F">
              <w:trPr>
                <w:trHeight w:val="1199"/>
              </w:trPr>
              <w:tc>
                <w:tcPr>
                  <w:tcW w:w="0" w:type="auto"/>
                </w:tcPr>
                <w:p w:rsidR="00994142" w:rsidRPr="001D3F3C" w:rsidRDefault="00994142" w:rsidP="004C482F">
                  <w:pPr>
                    <w:autoSpaceDE w:val="0"/>
                    <w:autoSpaceDN w:val="0"/>
                    <w:adjustRightInd w:val="0"/>
                    <w:contextualSpacing/>
                    <w:jc w:val="both"/>
                    <w:rPr>
                      <w:rFonts w:eastAsia="Calibri"/>
                      <w:color w:val="000000"/>
                      <w:sz w:val="20"/>
                      <w:szCs w:val="20"/>
                      <w:lang w:eastAsia="en-US"/>
                    </w:rPr>
                  </w:pPr>
                  <w:r w:rsidRPr="001D3F3C">
                    <w:rPr>
                      <w:rFonts w:eastAsia="Calibri"/>
                      <w:color w:val="000000"/>
                      <w:sz w:val="20"/>
                      <w:szCs w:val="20"/>
                      <w:lang w:eastAsia="en-US"/>
                    </w:rPr>
                    <w:t>İşletmelerin amaçları ve türleri, işletme sistemleri, çevreyle ilişkileri, işletmenin sorumlulukları, fizibilite raporu, işletme büyüklüğü ve kapasitesi, işletmelerin hukuki yapıları. İşletmenin temel fonksiyonları; yönetim, üretim, pazarlama, finansman, personel yönetimi, araştırma ve geliştirme, işletmenin çevreyle ilişkileri, fizibilite çalışmaları, işletmelerin sınıflandırılması, klasik ve çağdaş üretim yöntemleri, İşletme yönetiminin iç ve dış çevreyle ilişkisi, yönetim süreci (planlama, karar verme, organizasyon, yöneltme ve kontrol).</w:t>
                  </w:r>
                </w:p>
              </w:tc>
            </w:tr>
          </w:tbl>
          <w:p w:rsidR="00994142" w:rsidRPr="001D3F3C" w:rsidRDefault="00994142" w:rsidP="004C482F">
            <w:pPr>
              <w:contextualSpacing/>
              <w:jc w:val="both"/>
              <w:rPr>
                <w:sz w:val="20"/>
                <w:szCs w:val="20"/>
              </w:rPr>
            </w:pP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6"/>
              <w:contextualSpacing/>
              <w:jc w:val="both"/>
              <w:rPr>
                <w:sz w:val="20"/>
                <w:szCs w:val="20"/>
              </w:rPr>
            </w:pPr>
            <w:r w:rsidRPr="001D3F3C">
              <w:rPr>
                <w:sz w:val="20"/>
                <w:szCs w:val="20"/>
              </w:rPr>
              <w:t>Z.Hatiboğlu, Temel Yönetim ve Organizasyon, Beta Yayınları.</w:t>
            </w:r>
          </w:p>
          <w:p w:rsidR="00994142" w:rsidRPr="001D3F3C" w:rsidRDefault="00994142" w:rsidP="00C20B33">
            <w:pPr>
              <w:numPr>
                <w:ilvl w:val="0"/>
                <w:numId w:val="13"/>
              </w:numPr>
              <w:spacing w:after="0" w:line="240" w:lineRule="auto"/>
              <w:ind w:left="426"/>
              <w:contextualSpacing/>
              <w:jc w:val="both"/>
              <w:rPr>
                <w:sz w:val="20"/>
                <w:szCs w:val="20"/>
              </w:rPr>
            </w:pPr>
            <w:r w:rsidRPr="001D3F3C">
              <w:rPr>
                <w:sz w:val="20"/>
                <w:szCs w:val="20"/>
              </w:rPr>
              <w:t>Amrine, H.T., Ritchey, J.A., Hulley, O.S., 1992; Manufacturing Organization and Management, Prentice-Hall.</w:t>
            </w:r>
          </w:p>
          <w:p w:rsidR="00994142" w:rsidRPr="001D3F3C" w:rsidRDefault="00994142" w:rsidP="00C20B33">
            <w:pPr>
              <w:numPr>
                <w:ilvl w:val="0"/>
                <w:numId w:val="13"/>
              </w:numPr>
              <w:spacing w:after="0" w:line="240" w:lineRule="auto"/>
              <w:ind w:left="426"/>
              <w:contextualSpacing/>
              <w:jc w:val="both"/>
              <w:rPr>
                <w:sz w:val="20"/>
                <w:szCs w:val="20"/>
              </w:rPr>
            </w:pPr>
            <w:r w:rsidRPr="001D3F3C">
              <w:rPr>
                <w:sz w:val="20"/>
                <w:szCs w:val="20"/>
              </w:rPr>
              <w:t>Aksöz, İ., 1987; Fabrika Organizasyonu ve Yönetimi, Ege Üniversitesi Basımevi.</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5110"/>
        <w:gridCol w:w="421"/>
        <w:gridCol w:w="422"/>
        <w:gridCol w:w="421"/>
        <w:gridCol w:w="844"/>
        <w:gridCol w:w="872"/>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Pr>
                <w:sz w:val="20"/>
                <w:szCs w:val="20"/>
              </w:rPr>
              <w:t>MEK143312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Endüstri İlişkileri ve Uygulamaları</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 xml:space="preserve">Endüstri İlişkilerinin Genel Çerçevesi, Endüstri İlişkilerinin Tarafları, </w:t>
            </w:r>
            <w:r w:rsidRPr="001D3F3C">
              <w:rPr>
                <w:sz w:val="20"/>
                <w:szCs w:val="20"/>
              </w:rPr>
              <w:tab/>
              <w:t>Toplu Pazarlık, Toplu İş Uyuşmazlıkları ve Çözüm Yolları Mücadeleleri, Endüstri İlişkilerinde Yeni Gelişmeler, Çokuluslu Şirketler, Sosyal Diyalog</w:t>
            </w:r>
            <w:r>
              <w:rPr>
                <w:sz w:val="20"/>
                <w:szCs w:val="20"/>
              </w:rPr>
              <w:t>.</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keepNext/>
              <w:numPr>
                <w:ilvl w:val="0"/>
                <w:numId w:val="21"/>
              </w:numPr>
              <w:spacing w:after="0" w:line="240" w:lineRule="auto"/>
              <w:contextualSpacing/>
              <w:jc w:val="both"/>
              <w:outlineLvl w:val="0"/>
              <w:rPr>
                <w:sz w:val="20"/>
                <w:szCs w:val="20"/>
              </w:rPr>
            </w:pPr>
            <w:r w:rsidRPr="001D3F3C">
              <w:rPr>
                <w:sz w:val="20"/>
                <w:szCs w:val="20"/>
              </w:rPr>
              <w:t>Endüstri İlişkileri ve Yeni Gelişmeler, Prof. Dr. Aysen Tokol, Seçkin Yayıncılık, 2011.</w:t>
            </w:r>
          </w:p>
          <w:p w:rsidR="00994142" w:rsidRPr="001D3F3C" w:rsidRDefault="00994142" w:rsidP="00C20B33">
            <w:pPr>
              <w:keepNext/>
              <w:numPr>
                <w:ilvl w:val="0"/>
                <w:numId w:val="21"/>
              </w:numPr>
              <w:spacing w:after="0" w:line="240" w:lineRule="auto"/>
              <w:contextualSpacing/>
              <w:jc w:val="both"/>
              <w:outlineLvl w:val="0"/>
              <w:rPr>
                <w:sz w:val="20"/>
                <w:szCs w:val="20"/>
              </w:rPr>
            </w:pPr>
            <w:r w:rsidRPr="001D3F3C">
              <w:rPr>
                <w:sz w:val="20"/>
                <w:szCs w:val="20"/>
              </w:rPr>
              <w:t xml:space="preserve">Endüstri İlişkileri, Prof. Dr. Nusret Ekin, Beta Yayıncılık, </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Pr>
                <w:sz w:val="20"/>
                <w:szCs w:val="20"/>
              </w:rPr>
              <w:t>MEK14314</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Proje Yazma ve Yönetimi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shd w:val="clear" w:color="auto" w:fill="FFFFFF"/>
              <w:contextualSpacing/>
              <w:jc w:val="both"/>
              <w:rPr>
                <w:sz w:val="20"/>
                <w:szCs w:val="20"/>
              </w:rPr>
            </w:pPr>
            <w:r w:rsidRPr="001D3F3C">
              <w:rPr>
                <w:rFonts w:eastAsia="Calibri"/>
                <w:sz w:val="20"/>
                <w:szCs w:val="20"/>
                <w:lang w:eastAsia="en-US"/>
              </w:rPr>
              <w:t>Proje yönetimine giriş, proje organizasyonu, liderlik, proje ekipleri, proje görevleri üzerine çalışmak, proje belirleme, proje kaynaklarının yönetimi, kaynaklarla planlama, proje sürecinin başlatılması, proje raporları, formları ve planları, proje risklerinin yönetimi, proje sunumu.</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8"/>
              </w:numPr>
              <w:spacing w:after="0" w:line="240" w:lineRule="auto"/>
              <w:contextualSpacing/>
              <w:jc w:val="both"/>
              <w:rPr>
                <w:rFonts w:eastAsia="Calibri"/>
                <w:sz w:val="20"/>
                <w:szCs w:val="20"/>
                <w:lang w:eastAsia="en-US"/>
              </w:rPr>
            </w:pPr>
            <w:r w:rsidRPr="001D3F3C">
              <w:rPr>
                <w:rFonts w:eastAsia="Calibri"/>
                <w:sz w:val="20"/>
                <w:szCs w:val="20"/>
                <w:lang w:eastAsia="en-US"/>
              </w:rPr>
              <w:t>Project Management, Clifford F Gray, Eric W.Larson, 1th ed. Mc Graw Hill., 2000.</w:t>
            </w:r>
          </w:p>
          <w:p w:rsidR="00994142" w:rsidRPr="001D3F3C" w:rsidRDefault="00994142" w:rsidP="00C20B33">
            <w:pPr>
              <w:numPr>
                <w:ilvl w:val="0"/>
                <w:numId w:val="28"/>
              </w:numPr>
              <w:spacing w:after="0" w:line="240" w:lineRule="auto"/>
              <w:contextualSpacing/>
              <w:jc w:val="both"/>
              <w:rPr>
                <w:sz w:val="20"/>
                <w:szCs w:val="20"/>
              </w:rPr>
            </w:pPr>
            <w:r w:rsidRPr="001D3F3C">
              <w:rPr>
                <w:rFonts w:eastAsia="Calibri"/>
                <w:sz w:val="20"/>
                <w:szCs w:val="20"/>
                <w:lang w:eastAsia="en-US"/>
              </w:rPr>
              <w:t>Proje yönetimi, Burhan Albayrak, Nobel Yayıncılık, İstanbul, 2005.</w:t>
            </w:r>
          </w:p>
          <w:p w:rsidR="00994142" w:rsidRPr="001D3F3C" w:rsidRDefault="00994142" w:rsidP="00C20B33">
            <w:pPr>
              <w:numPr>
                <w:ilvl w:val="0"/>
                <w:numId w:val="28"/>
              </w:numPr>
              <w:spacing w:after="0" w:line="240" w:lineRule="auto"/>
              <w:contextualSpacing/>
              <w:jc w:val="both"/>
              <w:rPr>
                <w:sz w:val="20"/>
                <w:szCs w:val="20"/>
              </w:rPr>
            </w:pPr>
            <w:r w:rsidRPr="001D3F3C">
              <w:rPr>
                <w:rFonts w:eastAsia="Calibri"/>
                <w:sz w:val="20"/>
                <w:szCs w:val="20"/>
                <w:lang w:eastAsia="en-US"/>
              </w:rPr>
              <w:t>Proje Yönetimi, İsmet Barutçugil, 2008</w:t>
            </w:r>
          </w:p>
        </w:tc>
      </w:tr>
    </w:tbl>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Pr>
                <w:sz w:val="20"/>
                <w:szCs w:val="20"/>
              </w:rPr>
              <w:t>MEK14316</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Endüstriyel İletişim Sistemleri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bCs/>
                <w:iCs/>
                <w:sz w:val="20"/>
                <w:szCs w:val="20"/>
                <w:lang w:eastAsia="en-US"/>
              </w:rPr>
              <w:t>Ağ mimarileri; yıldız, papatya, halka, bus. Kablo türleri, bağlantı şekilleri ile ilgili elektronik devre elemanları, elektriksel işaretler. Ağ erişim metodları  (Profibus, S-bus, intrbus, I2C, CAN) devre yapıları, senkronizasyon türleri, endüstriyel ağ erişim metotlarının karşılaştırılması, elektronik devre elemanları ve ağ protokolüne ait kaydediciler. Yüksek seviye protokoller, device net CANOPEN, CANkingdom, OSI referans modeli ile karşılaştırma. Endüstriyel köprüler ve çalışma prensipleri, protokol dönüştürme. Endüstriyel ağ benzetimi, ağ trafiği üretme, analizi, köprü oluşturma.</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0"/>
              </w:numPr>
              <w:spacing w:after="0" w:line="240" w:lineRule="auto"/>
              <w:contextualSpacing/>
              <w:jc w:val="both"/>
              <w:rPr>
                <w:rFonts w:eastAsia="Calibri"/>
                <w:sz w:val="20"/>
                <w:szCs w:val="20"/>
                <w:lang w:eastAsia="en-US"/>
              </w:rPr>
            </w:pPr>
            <w:r w:rsidRPr="001D3F3C">
              <w:rPr>
                <w:rFonts w:eastAsia="Calibri"/>
                <w:sz w:val="20"/>
                <w:szCs w:val="20"/>
                <w:lang w:eastAsia="en-US"/>
              </w:rPr>
              <w:t>Thomesse, J., P. (1999). Fieldbuses and interoperability. Control Engineering Practice 7. 81-94.</w:t>
            </w:r>
          </w:p>
          <w:p w:rsidR="00994142" w:rsidRPr="001D3F3C" w:rsidRDefault="00994142" w:rsidP="00C20B33">
            <w:pPr>
              <w:numPr>
                <w:ilvl w:val="0"/>
                <w:numId w:val="10"/>
              </w:numPr>
              <w:spacing w:after="0" w:line="240" w:lineRule="auto"/>
              <w:contextualSpacing/>
              <w:jc w:val="both"/>
              <w:rPr>
                <w:sz w:val="20"/>
                <w:szCs w:val="20"/>
              </w:rPr>
            </w:pPr>
            <w:r w:rsidRPr="001D3F3C">
              <w:rPr>
                <w:rFonts w:eastAsia="Calibri"/>
                <w:sz w:val="20"/>
                <w:szCs w:val="20"/>
                <w:lang w:eastAsia="en-US"/>
              </w:rPr>
              <w:t>N. Navet (2005). The Embedded Systems Handbook (Fault Tolerant Services for Safe In-Car Embedded Systems). CRC Press</w:t>
            </w:r>
          </w:p>
          <w:p w:rsidR="00994142" w:rsidRPr="001D3F3C" w:rsidRDefault="00994142" w:rsidP="00C20B33">
            <w:pPr>
              <w:numPr>
                <w:ilvl w:val="0"/>
                <w:numId w:val="10"/>
              </w:numPr>
              <w:spacing w:after="0" w:line="240" w:lineRule="auto"/>
              <w:contextualSpacing/>
              <w:jc w:val="both"/>
              <w:rPr>
                <w:sz w:val="20"/>
                <w:szCs w:val="20"/>
              </w:rPr>
            </w:pPr>
            <w:r w:rsidRPr="001D3F3C">
              <w:rPr>
                <w:rFonts w:eastAsia="Calibri"/>
                <w:sz w:val="20"/>
                <w:szCs w:val="20"/>
                <w:lang w:eastAsia="en-US"/>
              </w:rPr>
              <w:t>Cauffriez, L., Ciccotelli, J., Conrard, B., Bayart, M. (2004). Design of intelligent</w:t>
            </w:r>
          </w:p>
        </w:tc>
      </w:tr>
    </w:tbl>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Pr>
                <w:sz w:val="20"/>
                <w:szCs w:val="20"/>
              </w:rPr>
              <w:t>MEK14318</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Yazılım Uygulamaları</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Yazılım mühendisliği ile ilgili temel kavramlar ve tanımlar, yazılım ve donanım karşılaştırması. Yazılım geliştirme araç ve ortamları, yazılım sistemlerinin sınıflandırılması, yazılım geliştirme aşamaları. Uygulama arayüz kullanımı, veri tabanı yönetim sistemleri, kodlama. Yazılım projelerinin yönetimi. Amaca özel yazılım geliştirme, yazılım güvenilirliği. Bilgisayar destekli yazılım araçları, maliyet hesapları.</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2"/>
              </w:numPr>
              <w:spacing w:after="0" w:line="240" w:lineRule="auto"/>
              <w:contextualSpacing/>
              <w:rPr>
                <w:sz w:val="20"/>
                <w:szCs w:val="20"/>
              </w:rPr>
            </w:pPr>
            <w:r w:rsidRPr="001D3F3C">
              <w:rPr>
                <w:rFonts w:eastAsia="Calibri"/>
                <w:sz w:val="20"/>
                <w:szCs w:val="20"/>
                <w:lang w:eastAsia="en-US"/>
              </w:rPr>
              <w:t xml:space="preserve">Code Complete: A Practical Handbook of Software Construction, </w:t>
            </w:r>
            <w:hyperlink r:id="rId10" w:history="1">
              <w:r w:rsidRPr="001D3F3C">
                <w:rPr>
                  <w:rFonts w:eastAsia="Calibri"/>
                  <w:sz w:val="20"/>
                  <w:szCs w:val="20"/>
                  <w:lang w:eastAsia="en-US"/>
                </w:rPr>
                <w:t>Steve McConnell</w:t>
              </w:r>
            </w:hyperlink>
            <w:r w:rsidRPr="001D3F3C">
              <w:rPr>
                <w:rFonts w:eastAsia="Calibri"/>
                <w:sz w:val="20"/>
                <w:szCs w:val="20"/>
                <w:lang w:eastAsia="en-US"/>
              </w:rPr>
              <w:t>, 2004</w:t>
            </w:r>
          </w:p>
          <w:p w:rsidR="00994142" w:rsidRPr="001D3F3C" w:rsidRDefault="00994142" w:rsidP="00C20B33">
            <w:pPr>
              <w:numPr>
                <w:ilvl w:val="0"/>
                <w:numId w:val="22"/>
              </w:numPr>
              <w:spacing w:after="0" w:line="240" w:lineRule="auto"/>
              <w:contextualSpacing/>
              <w:rPr>
                <w:sz w:val="20"/>
                <w:szCs w:val="20"/>
              </w:rPr>
            </w:pPr>
            <w:r w:rsidRPr="001D3F3C">
              <w:rPr>
                <w:rFonts w:eastAsia="Calibri"/>
                <w:bCs/>
                <w:sz w:val="20"/>
                <w:szCs w:val="20"/>
                <w:lang w:eastAsia="en-US"/>
              </w:rPr>
              <w:t>Yazılım Mühendisliği,</w:t>
            </w:r>
            <w:r w:rsidRPr="001D3F3C">
              <w:rPr>
                <w:rFonts w:eastAsia="Calibri"/>
                <w:sz w:val="20"/>
                <w:szCs w:val="20"/>
                <w:lang w:eastAsia="en-US"/>
              </w:rPr>
              <w:t xml:space="preserve"> </w:t>
            </w:r>
            <w:hyperlink r:id="rId11" w:history="1">
              <w:r w:rsidRPr="001D3F3C">
                <w:rPr>
                  <w:rFonts w:eastAsia="Calibri"/>
                  <w:sz w:val="20"/>
                  <w:szCs w:val="20"/>
                  <w:lang w:eastAsia="en-US"/>
                </w:rPr>
                <w:t>Erhan Sarıdoğan</w:t>
              </w:r>
            </w:hyperlink>
            <w:r w:rsidRPr="001D3F3C">
              <w:rPr>
                <w:rFonts w:eastAsia="Calibri"/>
                <w:sz w:val="20"/>
                <w:szCs w:val="20"/>
                <w:lang w:eastAsia="en-US"/>
              </w:rPr>
              <w:t xml:space="preserve">, </w:t>
            </w:r>
            <w:hyperlink r:id="rId12" w:history="1">
              <w:r w:rsidRPr="001D3F3C">
                <w:rPr>
                  <w:rFonts w:eastAsia="Calibri"/>
                  <w:i/>
                  <w:sz w:val="20"/>
                  <w:szCs w:val="20"/>
                  <w:lang w:eastAsia="en-US"/>
                </w:rPr>
                <w:t>Papatya Yayıncılık</w:t>
              </w:r>
            </w:hyperlink>
            <w:r w:rsidRPr="001D3F3C">
              <w:rPr>
                <w:rFonts w:eastAsia="Calibri"/>
                <w:i/>
                <w:sz w:val="20"/>
                <w:szCs w:val="20"/>
                <w:lang w:eastAsia="en-US"/>
              </w:rPr>
              <w:t>,</w:t>
            </w:r>
            <w:r w:rsidRPr="001D3F3C">
              <w:rPr>
                <w:rFonts w:eastAsia="Calibri"/>
                <w:sz w:val="20"/>
                <w:szCs w:val="20"/>
                <w:lang w:eastAsia="en-US"/>
              </w:rPr>
              <w:t xml:space="preserve"> 2004</w:t>
            </w:r>
          </w:p>
          <w:p w:rsidR="00994142" w:rsidRPr="001D3F3C" w:rsidRDefault="00994142" w:rsidP="00C20B33">
            <w:pPr>
              <w:numPr>
                <w:ilvl w:val="0"/>
                <w:numId w:val="22"/>
              </w:numPr>
              <w:spacing w:after="0" w:line="240" w:lineRule="auto"/>
              <w:contextualSpacing/>
              <w:rPr>
                <w:sz w:val="20"/>
                <w:szCs w:val="20"/>
              </w:rPr>
            </w:pPr>
            <w:hyperlink r:id="rId13" w:history="1">
              <w:r w:rsidRPr="001D3F3C">
                <w:rPr>
                  <w:color w:val="000000"/>
                  <w:sz w:val="20"/>
                  <w:szCs w:val="20"/>
                  <w:lang w:val="en-US" w:eastAsia="en-US"/>
                </w:rPr>
                <w:t>Software Engineering</w:t>
              </w:r>
            </w:hyperlink>
            <w:r w:rsidRPr="001D3F3C">
              <w:rPr>
                <w:color w:val="000000"/>
                <w:sz w:val="20"/>
                <w:szCs w:val="20"/>
                <w:lang w:val="en-US" w:eastAsia="en-US"/>
              </w:rPr>
              <w:t xml:space="preserve">, Ian Sommerville, </w:t>
            </w:r>
            <w:r w:rsidRPr="001D3F3C">
              <w:rPr>
                <w:i/>
                <w:color w:val="000000"/>
                <w:sz w:val="20"/>
                <w:szCs w:val="20"/>
                <w:lang w:val="en-US" w:eastAsia="en-US"/>
              </w:rPr>
              <w:t xml:space="preserve">Addison-Wesley, </w:t>
            </w:r>
            <w:r w:rsidRPr="001D3F3C">
              <w:rPr>
                <w:color w:val="000000"/>
                <w:sz w:val="20"/>
                <w:szCs w:val="20"/>
                <w:lang w:val="en-US" w:eastAsia="en-US"/>
              </w:rPr>
              <w:t>2006</w:t>
            </w:r>
          </w:p>
        </w:tc>
      </w:tr>
    </w:tbl>
    <w:p w:rsidR="00994142" w:rsidRDefault="00994142" w:rsidP="00994142">
      <w:pPr>
        <w:contextualSpacing/>
        <w:rPr>
          <w:b/>
          <w:sz w:val="20"/>
          <w:szCs w:val="20"/>
          <w:u w:val="single"/>
        </w:rPr>
      </w:pPr>
    </w:p>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5"/>
        <w:gridCol w:w="424"/>
        <w:gridCol w:w="424"/>
        <w:gridCol w:w="424"/>
        <w:gridCol w:w="848"/>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Pr>
                <w:sz w:val="20"/>
                <w:szCs w:val="20"/>
              </w:rPr>
              <w:t>MEK14320</w:t>
            </w:r>
          </w:p>
        </w:tc>
        <w:tc>
          <w:tcPr>
            <w:tcW w:w="5245" w:type="dxa"/>
            <w:tcBorders>
              <w:bottom w:val="single" w:sz="12" w:space="0" w:color="000000"/>
            </w:tcBorders>
            <w:shd w:val="clear" w:color="auto" w:fill="auto"/>
            <w:vAlign w:val="center"/>
          </w:tcPr>
          <w:p w:rsidR="00994142" w:rsidRPr="001D3F3C" w:rsidRDefault="00994142" w:rsidP="004C482F">
            <w:pPr>
              <w:contextualSpacing/>
              <w:rPr>
                <w:spacing w:val="-2"/>
                <w:sz w:val="20"/>
                <w:szCs w:val="20"/>
              </w:rPr>
            </w:pPr>
            <w:r w:rsidRPr="001D3F3C">
              <w:rPr>
                <w:sz w:val="20"/>
                <w:szCs w:val="20"/>
              </w:rPr>
              <w:t>Sistem Projelendirme ve Analiz</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autoSpaceDE w:val="0"/>
              <w:autoSpaceDN w:val="0"/>
              <w:adjustRightInd w:val="0"/>
              <w:contextualSpacing/>
              <w:jc w:val="both"/>
              <w:rPr>
                <w:sz w:val="20"/>
                <w:szCs w:val="20"/>
              </w:rPr>
            </w:pPr>
            <w:r w:rsidRPr="001D3F3C">
              <w:rPr>
                <w:sz w:val="20"/>
                <w:szCs w:val="20"/>
              </w:rPr>
              <w:t>Sanayi işletmelerindeki kurulu sistemlerin iyileştirilmesi, Sanayi işletmelerinde yeni kurulacak sistemlerin projelendirilmesi ve analizi. İşletmelerin sözleşme, keşif ve planlarının çıkartılması.  Maliyet analizlerinin yapılması.</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ind w:left="426"/>
              <w:contextualSpacing/>
              <w:rPr>
                <w:sz w:val="20"/>
                <w:szCs w:val="20"/>
              </w:rPr>
            </w:pPr>
            <w:r w:rsidRPr="001D3F3C">
              <w:rPr>
                <w:sz w:val="20"/>
                <w:szCs w:val="20"/>
              </w:rPr>
              <w:t>Sistem Projelendirme ve Analiz dersi ders notları.</w:t>
            </w:r>
          </w:p>
        </w:tc>
      </w:tr>
    </w:tbl>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r w:rsidRPr="001D3F3C">
        <w:rPr>
          <w:b/>
          <w:sz w:val="20"/>
          <w:szCs w:val="20"/>
          <w:u w:val="single"/>
        </w:rPr>
        <w:t>IV.SINIF I.YARIYIL</w:t>
      </w:r>
    </w:p>
    <w:p w:rsidR="00994142" w:rsidRPr="001D3F3C" w:rsidRDefault="00994142" w:rsidP="00994142">
      <w:pPr>
        <w:contextualSpacing/>
        <w:rPr>
          <w:b/>
          <w:sz w:val="20"/>
          <w:szCs w:val="20"/>
          <w:u w:val="single"/>
        </w:rPr>
      </w:pPr>
    </w:p>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61"/>
        <w:gridCol w:w="424"/>
        <w:gridCol w:w="456"/>
        <w:gridCol w:w="424"/>
        <w:gridCol w:w="849"/>
        <w:gridCol w:w="878"/>
      </w:tblGrid>
      <w:tr w:rsidR="00994142" w:rsidRPr="001D3F3C" w:rsidTr="004C482F">
        <w:tc>
          <w:tcPr>
            <w:tcW w:w="104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06"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56"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4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MEK14401</w:t>
            </w:r>
          </w:p>
        </w:tc>
        <w:tc>
          <w:tcPr>
            <w:tcW w:w="5206"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 xml:space="preserve">İş Yeri Eğitimi </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5</w:t>
            </w:r>
          </w:p>
        </w:tc>
        <w:tc>
          <w:tcPr>
            <w:tcW w:w="456"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15</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20</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p>
          <w:p w:rsidR="00994142" w:rsidRPr="001D3F3C" w:rsidRDefault="00994142" w:rsidP="004C482F">
            <w:pPr>
              <w:contextualSpacing/>
              <w:jc w:val="both"/>
              <w:rPr>
                <w:b/>
                <w:sz w:val="20"/>
                <w:szCs w:val="20"/>
              </w:rPr>
            </w:pPr>
            <w:r w:rsidRPr="001D3F3C">
              <w:rPr>
                <w:sz w:val="20"/>
                <w:szCs w:val="20"/>
              </w:rPr>
              <w:t>Sanayi stajı</w:t>
            </w:r>
          </w:p>
          <w:p w:rsidR="00994142" w:rsidRPr="001D3F3C" w:rsidRDefault="00994142" w:rsidP="004C482F">
            <w:pPr>
              <w:contextualSpacing/>
              <w:jc w:val="center"/>
              <w:rPr>
                <w:b/>
                <w:sz w:val="20"/>
                <w:szCs w:val="20"/>
              </w:rPr>
            </w:pP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p>
          <w:p w:rsidR="00994142" w:rsidRPr="001D3F3C" w:rsidRDefault="00994142" w:rsidP="004C482F">
            <w:pPr>
              <w:contextualSpacing/>
              <w:jc w:val="center"/>
              <w:rPr>
                <w:b/>
                <w:sz w:val="20"/>
                <w:szCs w:val="20"/>
              </w:rPr>
            </w:pPr>
          </w:p>
        </w:tc>
      </w:tr>
    </w:tbl>
    <w:p w:rsidR="00994142" w:rsidRDefault="00994142" w:rsidP="00994142">
      <w:pPr>
        <w:contextualSpacing/>
        <w:rPr>
          <w:b/>
          <w:sz w:val="20"/>
          <w:szCs w:val="20"/>
          <w:u w:val="single"/>
        </w:rPr>
      </w:pPr>
    </w:p>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63"/>
        <w:gridCol w:w="424"/>
        <w:gridCol w:w="455"/>
        <w:gridCol w:w="424"/>
        <w:gridCol w:w="849"/>
        <w:gridCol w:w="877"/>
      </w:tblGrid>
      <w:tr w:rsidR="00994142" w:rsidRPr="001D3F3C" w:rsidTr="004C482F">
        <w:tc>
          <w:tcPr>
            <w:tcW w:w="104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06"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56"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4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MEK14403</w:t>
            </w:r>
          </w:p>
        </w:tc>
        <w:tc>
          <w:tcPr>
            <w:tcW w:w="5206"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Mekatronik Sistemleri Tasarımı</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56"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rPr>
            </w:pPr>
            <w:r w:rsidRPr="001D3F3C">
              <w:rPr>
                <w:sz w:val="20"/>
                <w:szCs w:val="20"/>
              </w:rPr>
              <w:t>Bir öğretim üyesinin gözetimi altında bağımsız proje çalışması: Bir mühendislik problemi ile ilgili bir elektrik/elektronik devrenin veya tanımlı bir isi yapan sistem yada yazılımın tasarımı ve gerçekleştirilmesi, Öğretim üyesinin onaylayacağı bir proje raporunun yazılması.</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p>
          <w:p w:rsidR="00994142" w:rsidRPr="001D3F3C" w:rsidRDefault="00994142" w:rsidP="004C482F">
            <w:pPr>
              <w:contextualSpacing/>
              <w:jc w:val="center"/>
              <w:rPr>
                <w:b/>
                <w:sz w:val="20"/>
                <w:szCs w:val="20"/>
              </w:rPr>
            </w:pPr>
          </w:p>
        </w:tc>
      </w:tr>
    </w:tbl>
    <w:p w:rsidR="00994142" w:rsidRPr="001D3F3C"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Default="00994142" w:rsidP="00994142">
      <w:pPr>
        <w:contextualSpacing/>
        <w:rPr>
          <w:b/>
          <w:sz w:val="20"/>
          <w:szCs w:val="20"/>
          <w:u w:val="single"/>
        </w:rPr>
      </w:pPr>
    </w:p>
    <w:p w:rsidR="00994142" w:rsidRPr="001D3F3C" w:rsidRDefault="00994142" w:rsidP="00994142">
      <w:pPr>
        <w:contextualSpacing/>
        <w:rPr>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3"/>
        <w:gridCol w:w="5206"/>
        <w:gridCol w:w="425"/>
        <w:gridCol w:w="456"/>
        <w:gridCol w:w="425"/>
        <w:gridCol w:w="851"/>
        <w:gridCol w:w="880"/>
      </w:tblGrid>
      <w:tr w:rsidR="00994142" w:rsidRPr="001D3F3C" w:rsidTr="004C482F">
        <w:tc>
          <w:tcPr>
            <w:tcW w:w="1043"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06"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56"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043"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Staj14001</w:t>
            </w:r>
          </w:p>
        </w:tc>
        <w:tc>
          <w:tcPr>
            <w:tcW w:w="5206"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Meslek Stajı (20 İşgünü)</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56"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Default="00994142" w:rsidP="004C482F">
            <w:pPr>
              <w:contextualSpacing/>
              <w:jc w:val="both"/>
              <w:rPr>
                <w:sz w:val="20"/>
                <w:szCs w:val="20"/>
              </w:rPr>
            </w:pPr>
          </w:p>
          <w:p w:rsidR="00994142" w:rsidRDefault="00994142" w:rsidP="004C482F">
            <w:pPr>
              <w:contextualSpacing/>
              <w:jc w:val="both"/>
              <w:rPr>
                <w:sz w:val="20"/>
                <w:szCs w:val="20"/>
              </w:rPr>
            </w:pPr>
            <w:r w:rsidRPr="001D3F3C">
              <w:rPr>
                <w:sz w:val="20"/>
                <w:szCs w:val="20"/>
              </w:rPr>
              <w:t>Meslek Stajı</w:t>
            </w:r>
          </w:p>
          <w:p w:rsidR="00994142" w:rsidRPr="001D3F3C" w:rsidRDefault="00994142" w:rsidP="004C482F">
            <w:pPr>
              <w:contextualSpacing/>
              <w:jc w:val="both"/>
              <w:rPr>
                <w:sz w:val="20"/>
                <w:szCs w:val="20"/>
              </w:rPr>
            </w:pP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p>
          <w:p w:rsidR="00994142" w:rsidRPr="001D3F3C" w:rsidRDefault="00994142" w:rsidP="004C482F">
            <w:pPr>
              <w:contextualSpacing/>
              <w:jc w:val="center"/>
              <w:rPr>
                <w:b/>
                <w:sz w:val="20"/>
                <w:szCs w:val="20"/>
              </w:rPr>
            </w:pPr>
          </w:p>
        </w:tc>
      </w:tr>
    </w:tbl>
    <w:p w:rsidR="00994142" w:rsidRPr="001D3F3C" w:rsidRDefault="00994142" w:rsidP="00994142">
      <w:pPr>
        <w:contextualSpacing/>
        <w:rPr>
          <w:b/>
          <w:sz w:val="20"/>
          <w:szCs w:val="20"/>
          <w:u w:val="single"/>
        </w:rPr>
      </w:pPr>
    </w:p>
    <w:p w:rsidR="00994142" w:rsidRDefault="00994142" w:rsidP="00994142">
      <w:pPr>
        <w:contextualSpacing/>
        <w:rPr>
          <w:b/>
          <w:sz w:val="20"/>
          <w:szCs w:val="20"/>
        </w:rPr>
      </w:pPr>
    </w:p>
    <w:p w:rsidR="00994142" w:rsidRDefault="00994142" w:rsidP="00994142">
      <w:pPr>
        <w:contextualSpacing/>
        <w:rPr>
          <w:b/>
          <w:sz w:val="20"/>
          <w:szCs w:val="20"/>
        </w:rPr>
      </w:pPr>
    </w:p>
    <w:p w:rsidR="00994142" w:rsidRPr="001D3F3C" w:rsidRDefault="00994142" w:rsidP="00994142">
      <w:pPr>
        <w:contextualSpacing/>
        <w:rPr>
          <w:b/>
          <w:sz w:val="20"/>
          <w:szCs w:val="20"/>
        </w:rPr>
      </w:pPr>
    </w:p>
    <w:p w:rsidR="00994142" w:rsidRPr="001D3F3C" w:rsidRDefault="00994142" w:rsidP="00994142">
      <w:pPr>
        <w:contextualSpacing/>
        <w:jc w:val="center"/>
        <w:rPr>
          <w:b/>
          <w:sz w:val="20"/>
          <w:szCs w:val="20"/>
          <w:u w:val="single"/>
        </w:rPr>
      </w:pPr>
      <w:r w:rsidRPr="001D3F3C">
        <w:rPr>
          <w:b/>
          <w:sz w:val="20"/>
          <w:szCs w:val="20"/>
          <w:u w:val="single"/>
        </w:rPr>
        <w:t>IV.SINIF II.YARIYIL</w:t>
      </w:r>
    </w:p>
    <w:p w:rsidR="00994142" w:rsidRPr="001D3F3C" w:rsidRDefault="00994142" w:rsidP="00994142">
      <w:pPr>
        <w:contextualSpacing/>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00"/>
        <w:gridCol w:w="423"/>
        <w:gridCol w:w="454"/>
        <w:gridCol w:w="423"/>
        <w:gridCol w:w="848"/>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00"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54"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8"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MEK14402</w:t>
            </w:r>
          </w:p>
        </w:tc>
        <w:tc>
          <w:tcPr>
            <w:tcW w:w="5100"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Bitirme Projesi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54"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2</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8"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1</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6</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rPr>
            </w:pPr>
            <w:r w:rsidRPr="001D3F3C">
              <w:rPr>
                <w:sz w:val="20"/>
                <w:szCs w:val="20"/>
              </w:rPr>
              <w:t>Bir öğretim üyesinin gözetimi altında bağımsız proje çalışması: Bir mühendislik problemi ile ilgili bir elektrik/elektronik devrenin veya tanımlı bir isi yapan sistem yada yazılımın tasarımı ve gerçekleştirilmesi, Öğretim üyesinin onaylayacağı bir proje raporunun yazılması.</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p>
          <w:p w:rsidR="00994142" w:rsidRPr="001D3F3C" w:rsidRDefault="00994142" w:rsidP="004C482F">
            <w:pPr>
              <w:contextualSpacing/>
              <w:jc w:val="center"/>
              <w:rPr>
                <w:b/>
                <w:sz w:val="20"/>
                <w:szCs w:val="20"/>
              </w:rPr>
            </w:pPr>
          </w:p>
        </w:tc>
      </w:tr>
    </w:tbl>
    <w:p w:rsidR="00994142" w:rsidRDefault="00994142" w:rsidP="00994142">
      <w:pPr>
        <w:contextualSpacing/>
        <w:rPr>
          <w:b/>
          <w:sz w:val="20"/>
          <w:szCs w:val="20"/>
        </w:rPr>
      </w:pPr>
    </w:p>
    <w:p w:rsidR="00994142" w:rsidRPr="001D3F3C" w:rsidRDefault="00994142" w:rsidP="00994142">
      <w:pPr>
        <w:contextualSpacing/>
        <w:rPr>
          <w:b/>
          <w:sz w:val="20"/>
          <w:szCs w:val="20"/>
        </w:rPr>
      </w:pPr>
    </w:p>
    <w:p w:rsidR="00994142" w:rsidRPr="001D3F3C" w:rsidRDefault="00994142" w:rsidP="00994142">
      <w:pPr>
        <w:contextualSpacing/>
        <w:jc w:val="center"/>
        <w:rPr>
          <w:b/>
          <w:sz w:val="20"/>
          <w:szCs w:val="20"/>
        </w:rPr>
      </w:pPr>
      <w:r w:rsidRPr="001D3F3C">
        <w:rPr>
          <w:b/>
          <w:sz w:val="20"/>
          <w:szCs w:val="20"/>
        </w:rPr>
        <w:t>SEÇMELİ DERSLER</w:t>
      </w:r>
    </w:p>
    <w:p w:rsidR="00994142" w:rsidRDefault="00994142" w:rsidP="00994142">
      <w:pPr>
        <w:contextualSpacing/>
        <w:jc w:val="center"/>
        <w:rPr>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MEK14404</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Mekanik Titreşimler</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noProof/>
                <w:color w:val="000000"/>
                <w:sz w:val="20"/>
                <w:szCs w:val="20"/>
                <w:lang w:eastAsia="en-US"/>
              </w:rPr>
              <w:t>Temel kavramlar. Bir serbestlik dereceli sistemler: hareket denklemleri, sönümlü ve sönümsüz titreşimler, serbest ve zorlanmalı titreşimler, zorlamalara sistem cevabı. Titreşim izolasyonu. İki serbestlik dereceli sistemler: hareket denklemleri, koordinat transformasyonu, tabii koordinatlar, titreşim modları. Burulma titreşimleri. Çok serbestlik dereceli sistemler. Lineer olmayan titreşimler.</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9"/>
              </w:numPr>
              <w:spacing w:after="0" w:line="240" w:lineRule="auto"/>
              <w:contextualSpacing/>
              <w:jc w:val="both"/>
              <w:rPr>
                <w:sz w:val="20"/>
                <w:szCs w:val="20"/>
              </w:rPr>
            </w:pPr>
            <w:r w:rsidRPr="001D3F3C">
              <w:rPr>
                <w:sz w:val="20"/>
                <w:szCs w:val="20"/>
              </w:rPr>
              <w:t>Mekanik Titreşimler, Birsen Yayınevi , 2001., W.T. Thomson, “Theory of Vibration with Aplication”,Prentice Hall, 1988.</w:t>
            </w:r>
          </w:p>
          <w:p w:rsidR="00994142" w:rsidRPr="001D3F3C" w:rsidRDefault="00994142" w:rsidP="00C20B33">
            <w:pPr>
              <w:numPr>
                <w:ilvl w:val="0"/>
                <w:numId w:val="29"/>
              </w:numPr>
              <w:spacing w:after="0" w:line="240" w:lineRule="auto"/>
              <w:contextualSpacing/>
              <w:jc w:val="both"/>
              <w:rPr>
                <w:sz w:val="20"/>
                <w:szCs w:val="20"/>
              </w:rPr>
            </w:pPr>
            <w:r w:rsidRPr="001D3F3C">
              <w:rPr>
                <w:rFonts w:eastAsia="Calibri"/>
                <w:sz w:val="20"/>
                <w:szCs w:val="20"/>
                <w:lang w:eastAsia="en-US"/>
              </w:rPr>
              <w:t>Manufacturing Process and Equipment, 2000,  Prentice Hall, George Tlusty, New Jersey.</w:t>
            </w:r>
          </w:p>
          <w:p w:rsidR="00994142" w:rsidRPr="001D3F3C" w:rsidRDefault="00994142" w:rsidP="00C20B33">
            <w:pPr>
              <w:numPr>
                <w:ilvl w:val="0"/>
                <w:numId w:val="29"/>
              </w:numPr>
              <w:spacing w:after="0" w:line="240" w:lineRule="auto"/>
              <w:contextualSpacing/>
              <w:jc w:val="both"/>
              <w:rPr>
                <w:sz w:val="20"/>
                <w:szCs w:val="20"/>
              </w:rPr>
            </w:pPr>
            <w:r w:rsidRPr="001D3F3C">
              <w:rPr>
                <w:rFonts w:eastAsia="Calibri"/>
                <w:sz w:val="20"/>
                <w:szCs w:val="20"/>
                <w:lang w:eastAsia="en-US"/>
              </w:rPr>
              <w:t>Mekanik Titreşimler, Birsen Yayınevi , 1998., W.W. Seto, Çeviren; T. Toprak, “İ.T.Ü. Makine Fakültesi”, İstanbul.</w:t>
            </w:r>
          </w:p>
        </w:tc>
      </w:tr>
    </w:tbl>
    <w:p w:rsidR="00994142" w:rsidRPr="001D3F3C" w:rsidRDefault="00994142" w:rsidP="00994142">
      <w:pPr>
        <w:contextualSpacing/>
        <w:jc w:val="center"/>
        <w:rPr>
          <w:b/>
          <w:color w:val="FF0000"/>
          <w:sz w:val="20"/>
          <w:szCs w:val="20"/>
        </w:rPr>
      </w:pPr>
    </w:p>
    <w:p w:rsidR="00994142" w:rsidRPr="001D3F3C" w:rsidRDefault="00994142" w:rsidP="00994142">
      <w:pPr>
        <w:contextualSpacing/>
        <w:jc w:val="center"/>
        <w:rPr>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MEK14406</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Robot Yazılımları</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rPr>
          <w:trHeight w:val="1863"/>
        </w:trPr>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lang w:eastAsia="en-US"/>
              </w:rPr>
              <w:t xml:space="preserve">Robot yazılımlarından C ve C++ tabanlı olan Arduino’nun sahip olduğu açık kaynak kodlu bir derleyici olan Arduino IDE kullanımı., </w:t>
            </w:r>
            <w:r w:rsidRPr="001D3F3C">
              <w:rPr>
                <w:rFonts w:eastAsia="Calibri"/>
                <w:sz w:val="20"/>
                <w:szCs w:val="20"/>
                <w:lang w:eastAsia="en-US"/>
              </w:rPr>
              <w:t xml:space="preserve">Özel olarak robotlar için geliştirilmiş programlama dili olan VAL3 ve Ek olarak, DIO, AIO ve fieldbus birimlerinin kullanımı. </w:t>
            </w:r>
            <w:r w:rsidRPr="001D3F3C">
              <w:rPr>
                <w:rFonts w:eastAsia="Calibri"/>
                <w:bCs/>
                <w:sz w:val="20"/>
                <w:szCs w:val="20"/>
                <w:lang w:eastAsia="en-US"/>
              </w:rPr>
              <w:t>WINCAPS III, ORiN2 ve NI LabVIEWTM yazılımı gibi programlama dillerinin kullanımları.</w:t>
            </w:r>
            <w:r w:rsidRPr="001D3F3C">
              <w:rPr>
                <w:rFonts w:eastAsia="Calibri"/>
                <w:b/>
                <w:bCs/>
                <w:sz w:val="20"/>
                <w:szCs w:val="20"/>
                <w:lang w:eastAsia="en-US"/>
              </w:rPr>
              <w:t xml:space="preserve"> </w:t>
            </w:r>
            <w:r w:rsidRPr="001D3F3C">
              <w:rPr>
                <w:sz w:val="20"/>
                <w:szCs w:val="20"/>
              </w:rPr>
              <w:t>Robotscript (Universal Robot Controller), ARAC (Aritmetik Robot Uygulama Denetimi), AML, RoboML, NQC (Not Quite C), Onika, REXX, Behavior Language (Davranış Dili) yazılım dillerinin temel prensipleri.</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2"/>
              </w:numPr>
              <w:spacing w:after="0" w:line="240" w:lineRule="auto"/>
              <w:ind w:left="426" w:hanging="284"/>
              <w:contextualSpacing/>
              <w:rPr>
                <w:rFonts w:eastAsia="Calibri"/>
                <w:sz w:val="20"/>
                <w:szCs w:val="20"/>
                <w:lang w:eastAsia="en-US"/>
              </w:rPr>
            </w:pPr>
            <w:r w:rsidRPr="001D3F3C">
              <w:rPr>
                <w:rFonts w:eastAsia="Calibri"/>
                <w:sz w:val="20"/>
                <w:szCs w:val="20"/>
                <w:lang w:eastAsia="en-US"/>
              </w:rPr>
              <w:t>Robot Yazılımları Dersi ders notları</w:t>
            </w:r>
          </w:p>
        </w:tc>
      </w:tr>
    </w:tbl>
    <w:p w:rsidR="00994142" w:rsidRDefault="00994142" w:rsidP="00994142">
      <w:pPr>
        <w:contextualSpacing/>
        <w:jc w:val="center"/>
        <w:rPr>
          <w:b/>
          <w:color w:val="FF0000"/>
          <w:sz w:val="20"/>
          <w:szCs w:val="20"/>
        </w:rPr>
      </w:pPr>
    </w:p>
    <w:p w:rsidR="00994142" w:rsidRDefault="00994142" w:rsidP="00994142">
      <w:pPr>
        <w:contextualSpacing/>
        <w:jc w:val="center"/>
        <w:rPr>
          <w:b/>
          <w:color w:val="FF0000"/>
          <w:sz w:val="20"/>
          <w:szCs w:val="20"/>
        </w:rPr>
      </w:pPr>
    </w:p>
    <w:p w:rsidR="00994142" w:rsidRDefault="00994142" w:rsidP="00994142">
      <w:pPr>
        <w:contextualSpacing/>
        <w:jc w:val="center"/>
        <w:rPr>
          <w:b/>
          <w:color w:val="FF0000"/>
          <w:sz w:val="20"/>
          <w:szCs w:val="20"/>
        </w:rPr>
      </w:pPr>
    </w:p>
    <w:p w:rsidR="00994142" w:rsidRDefault="00994142" w:rsidP="00994142">
      <w:pPr>
        <w:contextualSpacing/>
        <w:jc w:val="center"/>
        <w:rPr>
          <w:b/>
          <w:color w:val="FF0000"/>
          <w:sz w:val="20"/>
          <w:szCs w:val="20"/>
        </w:rPr>
      </w:pPr>
    </w:p>
    <w:p w:rsidR="00994142" w:rsidRDefault="00994142" w:rsidP="00994142">
      <w:pPr>
        <w:contextualSpacing/>
        <w:jc w:val="center"/>
        <w:rPr>
          <w:b/>
          <w:color w:val="FF0000"/>
          <w:sz w:val="20"/>
          <w:szCs w:val="20"/>
        </w:rPr>
      </w:pPr>
    </w:p>
    <w:p w:rsidR="00994142" w:rsidRPr="001D3F3C" w:rsidRDefault="00994142" w:rsidP="00994142">
      <w:pPr>
        <w:contextualSpacing/>
        <w:jc w:val="center"/>
        <w:rPr>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5"/>
        <w:gridCol w:w="4959"/>
        <w:gridCol w:w="420"/>
        <w:gridCol w:w="420"/>
        <w:gridCol w:w="419"/>
        <w:gridCol w:w="841"/>
        <w:gridCol w:w="872"/>
      </w:tblGrid>
      <w:tr w:rsidR="00994142" w:rsidRPr="001D3F3C" w:rsidTr="004C482F">
        <w:tc>
          <w:tcPr>
            <w:tcW w:w="1355"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4959"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0"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0"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19"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2"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355"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MEK14408</w:t>
            </w:r>
          </w:p>
        </w:tc>
        <w:tc>
          <w:tcPr>
            <w:tcW w:w="4959"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Sonlu Elemanlar Analizi</w:t>
            </w:r>
          </w:p>
        </w:tc>
        <w:tc>
          <w:tcPr>
            <w:tcW w:w="420"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0"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19"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2"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rPr>
            </w:pPr>
            <w:r w:rsidRPr="001D3F3C">
              <w:rPr>
                <w:rFonts w:eastAsia="Calibri"/>
                <w:sz w:val="20"/>
                <w:szCs w:val="20"/>
                <w:lang w:eastAsia="en-US"/>
              </w:rPr>
              <w:t xml:space="preserve">Sonlu elemanlar analizine giriş. Varyasyonel formüllasyon ve yaklaşık çözüm. Bir boyutlu, ikinci ve dördüncü mertebeden denklemler. İki boyutlu ikinci mertebeden denklemler. Mesh üretimi, sınır şartlarının ithali. İkinci mertebeden çok değişkenli denklemler. Zamana bağlı problemlere giriş. Düzlemde lestik-plastik problemlere giriş. Mükemmel ve gerçek elastik- plastik malzeme özellikleri ile uygulama.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Chandrupatla, T.R. and A.D. Belegundu: Introduction to Finite Elements in Engineering. Prentice Hall, New Jersey, 1991.</w:t>
            </w:r>
          </w:p>
        </w:tc>
      </w:tr>
    </w:tbl>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MEK14410</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Yenilenebilir Enerji Sistemleri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2"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rFonts w:eastAsia="Calibri"/>
                <w:sz w:val="20"/>
                <w:szCs w:val="20"/>
                <w:lang w:eastAsia="en-US"/>
              </w:rPr>
              <w:t>Dünyada enerji kaynakları ve gelecek, anlaşmalar, kurumlar,Yenilenebilir enerji kaynakları ve potansiyeli,</w:t>
            </w:r>
            <w:r>
              <w:rPr>
                <w:rFonts w:eastAsia="Calibri"/>
                <w:sz w:val="20"/>
                <w:szCs w:val="20"/>
                <w:lang w:eastAsia="en-US"/>
              </w:rPr>
              <w:t xml:space="preserve"> </w:t>
            </w:r>
            <w:r w:rsidRPr="001D3F3C">
              <w:rPr>
                <w:rFonts w:eastAsia="Calibri"/>
                <w:sz w:val="20"/>
                <w:szCs w:val="20"/>
                <w:lang w:eastAsia="en-US"/>
              </w:rPr>
              <w:t>Güneşten Elektrik Üretimi,</w:t>
            </w:r>
            <w:r>
              <w:rPr>
                <w:rFonts w:eastAsia="Calibri"/>
                <w:sz w:val="20"/>
                <w:szCs w:val="20"/>
                <w:lang w:eastAsia="en-US"/>
              </w:rPr>
              <w:t xml:space="preserve"> </w:t>
            </w:r>
            <w:r w:rsidRPr="001D3F3C">
              <w:rPr>
                <w:rFonts w:eastAsia="Calibri"/>
                <w:sz w:val="20"/>
                <w:szCs w:val="20"/>
                <w:lang w:eastAsia="en-US"/>
              </w:rPr>
              <w:t>Rüzgar Santralleri,</w:t>
            </w:r>
            <w:r>
              <w:rPr>
                <w:rFonts w:eastAsia="Calibri"/>
                <w:sz w:val="20"/>
                <w:szCs w:val="20"/>
                <w:lang w:eastAsia="en-US"/>
              </w:rPr>
              <w:t xml:space="preserve"> </w:t>
            </w:r>
            <w:r w:rsidRPr="001D3F3C">
              <w:rPr>
                <w:rFonts w:eastAsia="Calibri"/>
                <w:sz w:val="20"/>
                <w:szCs w:val="20"/>
                <w:lang w:eastAsia="en-US"/>
              </w:rPr>
              <w:t>Biokütle Elektrik Üretimi,Jeotermal Santraller,</w:t>
            </w:r>
            <w:r>
              <w:rPr>
                <w:rFonts w:eastAsia="Calibri"/>
                <w:sz w:val="20"/>
                <w:szCs w:val="20"/>
                <w:lang w:eastAsia="en-US"/>
              </w:rPr>
              <w:t xml:space="preserve"> </w:t>
            </w:r>
            <w:r w:rsidRPr="001D3F3C">
              <w:rPr>
                <w:rFonts w:eastAsia="Calibri"/>
                <w:sz w:val="20"/>
                <w:szCs w:val="20"/>
                <w:lang w:eastAsia="en-US"/>
              </w:rPr>
              <w:t>Atıklardan Elektrik Üretimi,</w:t>
            </w:r>
            <w:r>
              <w:rPr>
                <w:rFonts w:eastAsia="Calibri"/>
                <w:sz w:val="20"/>
                <w:szCs w:val="20"/>
                <w:lang w:eastAsia="en-US"/>
              </w:rPr>
              <w:t xml:space="preserve"> </w:t>
            </w:r>
            <w:r w:rsidRPr="001D3F3C">
              <w:rPr>
                <w:rFonts w:eastAsia="Calibri"/>
                <w:sz w:val="20"/>
                <w:szCs w:val="20"/>
                <w:lang w:eastAsia="en-US"/>
              </w:rPr>
              <w:t>Gelgit,</w:t>
            </w:r>
            <w:r>
              <w:rPr>
                <w:rFonts w:eastAsia="Calibri"/>
                <w:sz w:val="20"/>
                <w:szCs w:val="20"/>
                <w:lang w:eastAsia="en-US"/>
              </w:rPr>
              <w:t xml:space="preserve"> </w:t>
            </w:r>
            <w:r w:rsidRPr="001D3F3C">
              <w:rPr>
                <w:rFonts w:eastAsia="Calibri"/>
                <w:sz w:val="20"/>
                <w:szCs w:val="20"/>
                <w:lang w:eastAsia="en-US"/>
              </w:rPr>
              <w:t>Dalga,</w:t>
            </w:r>
            <w:r>
              <w:rPr>
                <w:rFonts w:eastAsia="Calibri"/>
                <w:sz w:val="20"/>
                <w:szCs w:val="20"/>
                <w:lang w:eastAsia="en-US"/>
              </w:rPr>
              <w:t xml:space="preserve"> </w:t>
            </w:r>
            <w:r w:rsidRPr="001D3F3C">
              <w:rPr>
                <w:rFonts w:eastAsia="Calibri"/>
                <w:sz w:val="20"/>
                <w:szCs w:val="20"/>
                <w:lang w:eastAsia="en-US"/>
              </w:rPr>
              <w:t>Hidrojen,</w:t>
            </w:r>
            <w:r>
              <w:rPr>
                <w:rFonts w:eastAsia="Calibri"/>
                <w:sz w:val="20"/>
                <w:szCs w:val="20"/>
                <w:lang w:eastAsia="en-US"/>
              </w:rPr>
              <w:t xml:space="preserve"> </w:t>
            </w:r>
            <w:r w:rsidRPr="001D3F3C">
              <w:rPr>
                <w:rFonts w:eastAsia="Calibri"/>
                <w:sz w:val="20"/>
                <w:szCs w:val="20"/>
                <w:lang w:eastAsia="en-US"/>
              </w:rPr>
              <w:t>Diğer Yenilenebilir Enerji Kaynaklarından Elektrik Üretimi,</w:t>
            </w:r>
            <w:r>
              <w:rPr>
                <w:rFonts w:eastAsia="Calibri"/>
                <w:sz w:val="20"/>
                <w:szCs w:val="20"/>
                <w:lang w:eastAsia="en-US"/>
              </w:rPr>
              <w:t xml:space="preserve"> </w:t>
            </w:r>
            <w:r w:rsidRPr="001D3F3C">
              <w:rPr>
                <w:rFonts w:eastAsia="Calibri"/>
                <w:sz w:val="20"/>
                <w:szCs w:val="20"/>
                <w:lang w:eastAsia="en-US"/>
              </w:rPr>
              <w:t>Çevre Kirliliği ve Elektrik Santrallerine Yönelik Mevzuat,</w:t>
            </w:r>
            <w:r>
              <w:rPr>
                <w:rFonts w:eastAsia="Calibri"/>
                <w:sz w:val="20"/>
                <w:szCs w:val="20"/>
                <w:lang w:eastAsia="en-US"/>
              </w:rPr>
              <w:t xml:space="preserve"> </w:t>
            </w:r>
            <w:r w:rsidRPr="001D3F3C">
              <w:rPr>
                <w:rFonts w:eastAsia="Calibri"/>
                <w:sz w:val="20"/>
                <w:szCs w:val="20"/>
                <w:lang w:eastAsia="en-US"/>
              </w:rPr>
              <w:t>Elektrik Santrallerinde Kirliliğin Önlenmesi,</w:t>
            </w:r>
            <w:r>
              <w:rPr>
                <w:rFonts w:eastAsia="Calibri"/>
                <w:sz w:val="20"/>
                <w:szCs w:val="20"/>
                <w:lang w:eastAsia="en-US"/>
              </w:rPr>
              <w:t xml:space="preserve"> </w:t>
            </w:r>
            <w:r w:rsidRPr="001D3F3C">
              <w:rPr>
                <w:rFonts w:eastAsia="Calibri"/>
                <w:sz w:val="20"/>
                <w:szCs w:val="20"/>
                <w:lang w:eastAsia="en-US"/>
              </w:rPr>
              <w:t>Karbon Ayak İzi</w:t>
            </w:r>
            <w:r>
              <w:rPr>
                <w:rFonts w:eastAsia="Calibri"/>
                <w:sz w:val="20"/>
                <w:szCs w:val="20"/>
                <w:lang w:eastAsia="en-US"/>
              </w:rPr>
              <w:t>.</w:t>
            </w:r>
            <w:r w:rsidRPr="001D3F3C">
              <w:rPr>
                <w:b/>
                <w:sz w:val="20"/>
                <w:szCs w:val="20"/>
                <w:u w:val="single"/>
              </w:rPr>
              <w:t xml:space="preserve"> </w:t>
            </w:r>
          </w:p>
        </w:tc>
      </w:tr>
      <w:tr w:rsidR="00994142" w:rsidRPr="001D3F3C" w:rsidTr="004C482F">
        <w:tc>
          <w:tcPr>
            <w:tcW w:w="9212"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2"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Elektrik Enerji Teknolojileri ve Enerji Verimliliği Kitabi 4. Cilt, E.Özil, S. Şişbot, A.Ozpinar, B. Olgun</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Bent Sørensen , Renewable Energy : Its physics, engineering, use, environmental impacts, economy and planning aspects , Elsevier Science , 2004 Henrik Lund , Renewable Energy Systems , Elsevier , 2010</w:t>
            </w:r>
          </w:p>
        </w:tc>
      </w:tr>
    </w:tbl>
    <w:p w:rsidR="00994142"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MEK14412</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Enformasyon Teorisi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Enformasyon teorisinin tanıtımı. Bir kaynağın enformasyon içeriğinin, Shannon tarafından geliştirilen logaritmik ölçümlendirme ile açıklanması. Kaynak kodlamadaki problemler ve değişik kaynak kodlama yöntemleri. Kaynak çıkışının herhangi bir haberleşme kanalı üzerinden iletimi. Kanalın kapasitesinin tanımı. Herhangi bir haberleşme kanalı üzerinde güvenilir bir iletim yapmak için kullanılacak kanal kodlama teknikleri.</w:t>
            </w:r>
            <w:r w:rsidRPr="001D3F3C">
              <w:rPr>
                <w:sz w:val="20"/>
                <w:szCs w:val="20"/>
              </w:rPr>
              <w:t xml:space="preserve">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Wells, R.B. , Applied Coding and Information Theory for Engineers, Prentice Hall, 1999.</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Clarke, G.C. and Cain, J.B. , Error -Correcting Coding for Digital Communications, Plenum Press, 1983.</w:t>
            </w:r>
          </w:p>
        </w:tc>
      </w:tr>
    </w:tbl>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MEK14414</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Elektromanyetik Sistemler</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autoSpaceDE w:val="0"/>
              <w:autoSpaceDN w:val="0"/>
              <w:adjustRightInd w:val="0"/>
              <w:contextualSpacing/>
              <w:jc w:val="both"/>
              <w:rPr>
                <w:b/>
                <w:color w:val="000000"/>
                <w:sz w:val="20"/>
                <w:szCs w:val="20"/>
                <w:lang w:eastAsia="en-US"/>
              </w:rPr>
            </w:pPr>
            <w:r w:rsidRPr="001D3F3C">
              <w:rPr>
                <w:bCs/>
                <w:color w:val="000000"/>
                <w:sz w:val="20"/>
                <w:szCs w:val="20"/>
                <w:lang w:eastAsia="en-US"/>
              </w:rPr>
              <w:t>Elektrik alanı ve temel kavramlar. Coulomb ve Gauss yasaları. Yükün korunumu kanunu. Elektriksel duyarlılık, iletkenlik ve geçirgenlik kavramları. Manyetik akı yoğunluğu ve vektör potansiyel, Biot-Savart yasası. Amper yasası. Manyetik malzemeler ve mıknatıslanma. Manyetik alan şiddeti, manyetik duyarlılık ve geçirgenlik. Yükler üzerindeki manyetik kuvvet ve akım. İki kapalı devre arasındaki manyetik kuvvet. Lorentz kuvveti ve Hall etkisi. Manyetik alan içinde yüklü parçacıkların hareketi. Faraday endüksiyon yasası. Lenz yasası. bir devrede endüklenen elektromotor kuvveti. Laplace ve Poisson denklemleri.</w:t>
            </w:r>
            <w:r w:rsidRPr="001D3F3C">
              <w:rPr>
                <w:color w:val="000000"/>
                <w:sz w:val="20"/>
                <w:szCs w:val="20"/>
                <w:lang w:eastAsia="en-US"/>
              </w:rPr>
              <w:t xml:space="preserve"> Elektromagnetik alan ve oluşumu, elektromagnetik indüksiyon, elektromagnetik akı, elektromagnetik kanunlar, magnetik kaçak, saçaklanma, Maxwell Denklemleri, magnetik devreler ile ilgili uygulamalar.</w:t>
            </w:r>
          </w:p>
          <w:p w:rsidR="00994142" w:rsidRPr="001D3F3C" w:rsidRDefault="00994142" w:rsidP="004C482F">
            <w:pPr>
              <w:contextualSpacing/>
              <w:jc w:val="both"/>
              <w:rPr>
                <w:b/>
                <w:sz w:val="20"/>
                <w:szCs w:val="20"/>
                <w:u w:val="single"/>
              </w:rPr>
            </w:pP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contextualSpacing/>
              <w:rPr>
                <w:sz w:val="20"/>
                <w:szCs w:val="20"/>
              </w:rPr>
            </w:pPr>
            <w:r w:rsidRPr="001D3F3C">
              <w:rPr>
                <w:sz w:val="20"/>
                <w:szCs w:val="20"/>
              </w:rPr>
              <w:t>Electromagnetsim for Engineers, P. Hammond, Pergamon Press.</w:t>
            </w:r>
          </w:p>
          <w:p w:rsidR="00994142" w:rsidRPr="001D3F3C" w:rsidRDefault="00994142" w:rsidP="00C20B33">
            <w:pPr>
              <w:numPr>
                <w:ilvl w:val="0"/>
                <w:numId w:val="24"/>
              </w:numPr>
              <w:spacing w:after="0" w:line="240" w:lineRule="auto"/>
              <w:contextualSpacing/>
              <w:rPr>
                <w:sz w:val="20"/>
                <w:szCs w:val="20"/>
              </w:rPr>
            </w:pPr>
            <w:r w:rsidRPr="001D3F3C">
              <w:rPr>
                <w:sz w:val="20"/>
                <w:szCs w:val="20"/>
              </w:rPr>
              <w:t xml:space="preserve">Elektromagnetik Alan Teorisi,  Prof. Dr. H. Ergun Bayrakci, Birsen Yayinevi. </w:t>
            </w:r>
          </w:p>
          <w:p w:rsidR="00994142" w:rsidRPr="001D3F3C" w:rsidRDefault="00994142" w:rsidP="00C20B33">
            <w:pPr>
              <w:numPr>
                <w:ilvl w:val="0"/>
                <w:numId w:val="24"/>
              </w:numPr>
              <w:spacing w:after="0" w:line="240" w:lineRule="auto"/>
              <w:contextualSpacing/>
              <w:rPr>
                <w:sz w:val="20"/>
                <w:szCs w:val="20"/>
              </w:rPr>
            </w:pPr>
            <w:r w:rsidRPr="001D3F3C">
              <w:rPr>
                <w:sz w:val="20"/>
                <w:szCs w:val="20"/>
              </w:rPr>
              <w:t>Electromagnetism, I. S. Grant etc., John Willey.</w:t>
            </w:r>
          </w:p>
          <w:p w:rsidR="00994142" w:rsidRPr="001D3F3C" w:rsidRDefault="00994142" w:rsidP="00C20B33">
            <w:pPr>
              <w:numPr>
                <w:ilvl w:val="0"/>
                <w:numId w:val="24"/>
              </w:numPr>
              <w:spacing w:after="0" w:line="240" w:lineRule="auto"/>
              <w:contextualSpacing/>
              <w:rPr>
                <w:b/>
                <w:sz w:val="20"/>
                <w:szCs w:val="20"/>
                <w:u w:val="single"/>
              </w:rPr>
            </w:pPr>
            <w:r w:rsidRPr="001D3F3C">
              <w:rPr>
                <w:rFonts w:eastAsia="Calibri"/>
                <w:bCs/>
                <w:sz w:val="20"/>
                <w:szCs w:val="20"/>
                <w:lang w:eastAsia="en-US"/>
              </w:rPr>
              <w:t>Electromagnetic Fields, R. V. Buckley</w:t>
            </w:r>
            <w:r w:rsidRPr="001D3F3C">
              <w:rPr>
                <w:rFonts w:eastAsia="Calibri"/>
                <w:bCs/>
                <w:i/>
                <w:sz w:val="20"/>
                <w:szCs w:val="20"/>
                <w:lang w:eastAsia="en-US"/>
              </w:rPr>
              <w:t>, Macmillian Press.</w:t>
            </w:r>
          </w:p>
        </w:tc>
      </w:tr>
    </w:tbl>
    <w:p w:rsidR="00994142"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MEK14416</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Otomotiv Mekatroniği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rPr>
              <w:t xml:space="preserve">Otomotiv sistemlerine genel bakış, Motor yönetim ve emniyet sistemlerinin kapsamını, fonksiyonlarını ve çalışma prensiplerini aktarmak, otomotiv sistemlerinin tanıtılması. Süspansiyon, dümenleme sistemi, frenler ve güç aktarım sistemleri, araç dinamiğinin modellenmesi, denetim sistemleri. Çalışma prensiplerinin ortaya konulması ve bu değişkenlerin değişik şartlar altında gösterdikleri davranışların incelenmesi ve ilgili uygulamaları sümülatif ortamlarda göstermek ve gerekli ölçümleri gerçekleştirebilecek niteliğin kazandırılması.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13"/>
              </w:numPr>
              <w:spacing w:after="0" w:line="240" w:lineRule="auto"/>
              <w:contextualSpacing/>
              <w:jc w:val="both"/>
              <w:rPr>
                <w:sz w:val="20"/>
                <w:szCs w:val="20"/>
              </w:rPr>
            </w:pPr>
            <w:r w:rsidRPr="001D3F3C">
              <w:rPr>
                <w:sz w:val="20"/>
                <w:szCs w:val="20"/>
              </w:rPr>
              <w:t>U. Kiencke and L. Nielsen, Automotive Control Systems For Engine, Driveline, and Vehicle.</w:t>
            </w:r>
          </w:p>
          <w:p w:rsidR="00994142" w:rsidRPr="00DA5C1D" w:rsidRDefault="00994142" w:rsidP="00C20B33">
            <w:pPr>
              <w:numPr>
                <w:ilvl w:val="0"/>
                <w:numId w:val="13"/>
              </w:numPr>
              <w:spacing w:after="0" w:line="240" w:lineRule="auto"/>
              <w:contextualSpacing/>
              <w:jc w:val="both"/>
              <w:rPr>
                <w:b/>
                <w:sz w:val="20"/>
                <w:szCs w:val="20"/>
                <w:u w:val="single"/>
              </w:rPr>
            </w:pPr>
            <w:r w:rsidRPr="001D3F3C">
              <w:rPr>
                <w:sz w:val="20"/>
                <w:szCs w:val="20"/>
              </w:rPr>
              <w:t>Jazaar, R.N., Vehicle Dynamics, Theory and Application.</w:t>
            </w:r>
          </w:p>
          <w:p w:rsidR="00994142" w:rsidRPr="001D3F3C" w:rsidRDefault="00994142" w:rsidP="00C20B33">
            <w:pPr>
              <w:numPr>
                <w:ilvl w:val="0"/>
                <w:numId w:val="13"/>
              </w:numPr>
              <w:spacing w:after="0" w:line="240" w:lineRule="auto"/>
              <w:contextualSpacing/>
              <w:jc w:val="both"/>
              <w:rPr>
                <w:b/>
                <w:sz w:val="20"/>
                <w:szCs w:val="20"/>
                <w:u w:val="single"/>
              </w:rPr>
            </w:pPr>
            <w:r w:rsidRPr="001D3F3C">
              <w:rPr>
                <w:sz w:val="20"/>
                <w:szCs w:val="20"/>
              </w:rPr>
              <w:t>Gillespie, T. D., Fundamentals of Vehicle Dynamics.</w:t>
            </w:r>
          </w:p>
        </w:tc>
      </w:tr>
    </w:tbl>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MEK14418</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z w:val="20"/>
                <w:szCs w:val="20"/>
              </w:rPr>
              <w:t>Elektrik Makineleri Kontrolü</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Değişik tip elektrik makinalarının çalışma prensipleri ve temel kavramları. Kumanda devre sembolleri ve tanıtma işaretleri. Otomatik Kumanda elemanları.  Otomatik kumanda devreleri. Ölçüm aletleri ve ölçme tekniği. o</w:t>
            </w:r>
            <w:r w:rsidRPr="001D3F3C">
              <w:rPr>
                <w:rFonts w:eastAsia="Calibri"/>
                <w:bCs/>
                <w:sz w:val="20"/>
                <w:szCs w:val="20"/>
                <w:lang w:eastAsia="en-US"/>
              </w:rPr>
              <w:t>tomatik kumanda</w:t>
            </w:r>
            <w:r w:rsidRPr="001D3F3C">
              <w:rPr>
                <w:rFonts w:eastAsia="Calibri"/>
                <w:sz w:val="20"/>
                <w:szCs w:val="20"/>
                <w:lang w:eastAsia="en-US"/>
              </w:rPr>
              <w:t xml:space="preserve">, </w:t>
            </w:r>
            <w:r w:rsidRPr="001D3F3C">
              <w:rPr>
                <w:rFonts w:eastAsia="Calibri"/>
                <w:bCs/>
                <w:sz w:val="20"/>
                <w:szCs w:val="20"/>
                <w:lang w:eastAsia="en-US"/>
              </w:rPr>
              <w:t>pnömatik</w:t>
            </w:r>
            <w:r w:rsidRPr="001D3F3C">
              <w:rPr>
                <w:rFonts w:eastAsia="Calibri"/>
                <w:sz w:val="20"/>
                <w:szCs w:val="20"/>
                <w:lang w:eastAsia="en-US"/>
              </w:rPr>
              <w:t xml:space="preserve">, </w:t>
            </w:r>
            <w:r w:rsidRPr="001D3F3C">
              <w:rPr>
                <w:rFonts w:eastAsia="Calibri"/>
                <w:bCs/>
                <w:sz w:val="20"/>
                <w:szCs w:val="20"/>
                <w:lang w:eastAsia="en-US"/>
              </w:rPr>
              <w:t>elektropnömatik</w:t>
            </w:r>
            <w:r w:rsidRPr="001D3F3C">
              <w:rPr>
                <w:rFonts w:eastAsia="Calibri"/>
                <w:sz w:val="20"/>
                <w:szCs w:val="20"/>
                <w:lang w:eastAsia="en-US"/>
              </w:rPr>
              <w:t xml:space="preserve"> ve </w:t>
            </w:r>
            <w:r w:rsidRPr="001D3F3C">
              <w:rPr>
                <w:rFonts w:eastAsia="Calibri"/>
                <w:bCs/>
                <w:sz w:val="20"/>
                <w:szCs w:val="20"/>
                <w:lang w:eastAsia="en-US"/>
              </w:rPr>
              <w:t>hidrolik</w:t>
            </w:r>
            <w:r w:rsidRPr="001D3F3C">
              <w:rPr>
                <w:rFonts w:eastAsia="Calibri"/>
                <w:sz w:val="20"/>
                <w:szCs w:val="20"/>
                <w:lang w:eastAsia="en-US"/>
              </w:rPr>
              <w:t xml:space="preserve"> sistemlerde kontrol.</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sz w:val="20"/>
                <w:szCs w:val="20"/>
              </w:rPr>
            </w:pPr>
            <w:r w:rsidRPr="001D3F3C">
              <w:rPr>
                <w:sz w:val="20"/>
                <w:szCs w:val="20"/>
              </w:rPr>
              <w:t>Elektrik makineleri ve Kontrol sistemleri, Ersoy Tunçay, Ekspress Yayınevi, İstanbul, 2013.</w:t>
            </w:r>
          </w:p>
          <w:p w:rsidR="00994142" w:rsidRPr="001D3F3C" w:rsidRDefault="00994142" w:rsidP="00C20B33">
            <w:pPr>
              <w:numPr>
                <w:ilvl w:val="0"/>
                <w:numId w:val="24"/>
              </w:numPr>
              <w:spacing w:after="0" w:line="240" w:lineRule="auto"/>
              <w:ind w:left="426"/>
              <w:contextualSpacing/>
              <w:jc w:val="both"/>
              <w:rPr>
                <w:sz w:val="20"/>
                <w:szCs w:val="20"/>
              </w:rPr>
            </w:pPr>
            <w:r w:rsidRPr="001D3F3C">
              <w:rPr>
                <w:sz w:val="20"/>
                <w:szCs w:val="20"/>
              </w:rPr>
              <w:t>N. Şerifoğlu, “Elektrik Makinaları I-II”, Nobel Yayın Dağıtım, 2007.</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sz w:val="20"/>
                <w:szCs w:val="20"/>
              </w:rPr>
              <w:t>A. E. Fitzgerald, C. Kingsley and S. Ummans, “Electric Machinery”, McGraw-Hill, 2002.</w:t>
            </w:r>
          </w:p>
        </w:tc>
      </w:tr>
    </w:tbl>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5"/>
        <w:gridCol w:w="424"/>
        <w:gridCol w:w="424"/>
        <w:gridCol w:w="424"/>
        <w:gridCol w:w="848"/>
        <w:gridCol w:w="877"/>
      </w:tblGrid>
      <w:tr w:rsidR="00994142" w:rsidRPr="001D3F3C" w:rsidTr="004C482F">
        <w:tc>
          <w:tcPr>
            <w:tcW w:w="9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MEK14420</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Programlanabilir Mantıksal Denetleyiciler (PLC)</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2"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2"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sz w:val="20"/>
                <w:szCs w:val="20"/>
              </w:rPr>
              <w:t>Kumanda sistemlerinin temelleri, kumanda devresi elemanları, kumanda devrelerine ilişkin genel standartlar. Programlanabilir lojik denetleyicileri (PLC),  klasik kumanda sistemlerine göre üstünlükleri, yapısı, birimleri, PLC işletim sistemi, kullanıcı programının yürütülmesi. Programlama dilleri, komut kümesi ve merdiven programı ile programlama tekniği. Temel komut kümesi, zamanlayıcı, sayıcı aritmetik ve karşılaştırma fonksiyonları.  Program denetim komutları. . Matematik veri işleme komutları. PLC için seçim ölçütleri ve endüstriyel uygulamalar</w:t>
            </w:r>
            <w:r>
              <w:rPr>
                <w:sz w:val="20"/>
                <w:szCs w:val="20"/>
              </w:rPr>
              <w:t>.</w:t>
            </w:r>
          </w:p>
        </w:tc>
      </w:tr>
      <w:tr w:rsidR="00994142" w:rsidRPr="001D3F3C" w:rsidTr="004C482F">
        <w:tc>
          <w:tcPr>
            <w:tcW w:w="9212"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2"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color w:val="000000"/>
                <w:spacing w:val="-2"/>
                <w:sz w:val="20"/>
                <w:szCs w:val="20"/>
                <w:lang w:eastAsia="en-US"/>
              </w:rPr>
              <w:t>PLC ile Otomasyon, Salman Kurtulan</w:t>
            </w:r>
            <w:r>
              <w:rPr>
                <w:rFonts w:eastAsia="Calibri"/>
                <w:color w:val="000000"/>
                <w:spacing w:val="-2"/>
                <w:sz w:val="20"/>
                <w:szCs w:val="20"/>
                <w:lang w:eastAsia="en-US"/>
              </w:rPr>
              <w:t>.</w:t>
            </w:r>
          </w:p>
        </w:tc>
      </w:tr>
    </w:tbl>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MEK14422</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Korozyon ve Önlenmesi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rFonts w:eastAsia="Calibri"/>
                <w:sz w:val="20"/>
                <w:szCs w:val="20"/>
                <w:lang w:eastAsia="en-US"/>
              </w:rPr>
              <w:t>Korozyon tanımı, tehlikesi ve şiddeti, sınıflandırılması, korozyon prosesinin kinetiği ve termodinamiği, mekanizması, çeşitli ortamlarda korozyon, korozyon inhibitörleri, engelleme yöntemleri.</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Korozyon, Ayhan Şengil (1992)</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Korozyon ve önlenmesi, Saadet Üneri (2000)</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Principles and prevention of corrosion, Denny A. Jones (1996)</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Theory of corrosion and protection of metals, Boris H. Tytell, Isidore Geld, Herman S. Preiser(1966)</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Chemical Inhibitors for corrosion control, B.G. Clubley(1988)</w:t>
            </w:r>
          </w:p>
          <w:p w:rsidR="00994142" w:rsidRPr="001D3F3C" w:rsidRDefault="00994142" w:rsidP="00C20B33">
            <w:pPr>
              <w:numPr>
                <w:ilvl w:val="0"/>
                <w:numId w:val="24"/>
              </w:numPr>
              <w:spacing w:after="0" w:line="240" w:lineRule="auto"/>
              <w:contextualSpacing/>
              <w:jc w:val="both"/>
              <w:rPr>
                <w:b/>
                <w:sz w:val="20"/>
                <w:szCs w:val="20"/>
                <w:u w:val="single"/>
              </w:rPr>
            </w:pPr>
            <w:r w:rsidRPr="001D3F3C">
              <w:rPr>
                <w:sz w:val="20"/>
                <w:szCs w:val="20"/>
              </w:rPr>
              <w:t>An Introduction to corrosion and protection of metals, Gösta Wranglen(1985)</w:t>
            </w:r>
          </w:p>
        </w:tc>
      </w:tr>
    </w:tbl>
    <w:p w:rsidR="00994142"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MEK14424</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Hibrit ve Elektrikli Araçlar Teknolojisi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rPr>
            </w:pPr>
            <w:r w:rsidRPr="001D3F3C">
              <w:rPr>
                <w:rFonts w:eastAsia="Calibri"/>
                <w:sz w:val="20"/>
                <w:szCs w:val="20"/>
                <w:lang w:eastAsia="en-US"/>
              </w:rPr>
              <w:t>Elektrikli taşıtların tarihçesi ve geleneksel taşıtlarla karşılaştırılması. Enerji kaynakları ve enerji depolama aygıtları; bataryalar, yakıt pilleri, yüksek kapasiteli kondansatörler. Enerji dönüşüm sistemleri, motor tipleri, tork-hız karakteristikleri ve kontrol teknikleri. Elektrikli araç tasarımında temel değişkenler ve tasarım yazılımları. Elektrikli taşıtlarda hareket ve güç kontrol sistemleri. Elektrikli taşıt modelleri (bataryalı, hibrit ve yakıt pilli).</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 Husaın, I., Electrıc And Hybrıd Vehıcles Crc Press. Usa 2003</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 Mıller,J.M., Propulsıon Systems For Hybrıd Vehıcles Iee. Uk. 2004.</w:t>
            </w:r>
          </w:p>
          <w:p w:rsidR="00994142" w:rsidRPr="000053B1" w:rsidRDefault="00994142" w:rsidP="00C20B33">
            <w:pPr>
              <w:numPr>
                <w:ilvl w:val="0"/>
                <w:numId w:val="24"/>
              </w:numPr>
              <w:spacing w:after="0" w:line="240" w:lineRule="auto"/>
              <w:contextualSpacing/>
              <w:jc w:val="both"/>
              <w:rPr>
                <w:b/>
                <w:sz w:val="20"/>
                <w:szCs w:val="20"/>
                <w:u w:val="single"/>
              </w:rPr>
            </w:pPr>
            <w:r w:rsidRPr="001D3F3C">
              <w:rPr>
                <w:sz w:val="20"/>
                <w:szCs w:val="20"/>
              </w:rPr>
              <w:t>- Westbrook, M., The Electrıc Car , Usa.2003.</w:t>
            </w:r>
          </w:p>
          <w:p w:rsidR="00994142" w:rsidRPr="001D3F3C" w:rsidRDefault="00994142" w:rsidP="00C20B33">
            <w:pPr>
              <w:numPr>
                <w:ilvl w:val="0"/>
                <w:numId w:val="24"/>
              </w:numPr>
              <w:spacing w:after="0" w:line="240" w:lineRule="auto"/>
              <w:contextualSpacing/>
              <w:jc w:val="both"/>
              <w:rPr>
                <w:b/>
                <w:sz w:val="20"/>
                <w:szCs w:val="20"/>
                <w:u w:val="single"/>
              </w:rPr>
            </w:pPr>
            <w:r w:rsidRPr="001D3F3C">
              <w:rPr>
                <w:sz w:val="20"/>
                <w:szCs w:val="20"/>
              </w:rPr>
              <w:t>- Ünlü, N., Elektrıklı Araçlar, Tübitak Mam, Gebze, Tr, 2003</w:t>
            </w:r>
          </w:p>
        </w:tc>
      </w:tr>
    </w:tbl>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5132"/>
        <w:gridCol w:w="423"/>
        <w:gridCol w:w="423"/>
        <w:gridCol w:w="423"/>
        <w:gridCol w:w="847"/>
        <w:gridCol w:w="877"/>
      </w:tblGrid>
      <w:tr w:rsidR="00994142" w:rsidRPr="001D3F3C" w:rsidTr="004C482F">
        <w:tc>
          <w:tcPr>
            <w:tcW w:w="1161"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132"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3"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47"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77"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1161"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MEK14426</w:t>
            </w:r>
          </w:p>
        </w:tc>
        <w:tc>
          <w:tcPr>
            <w:tcW w:w="5132"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SCADA Sistemleri</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3"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47"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77"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86"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rPr>
            </w:pPr>
            <w:r w:rsidRPr="001D3F3C">
              <w:rPr>
                <w:sz w:val="20"/>
                <w:szCs w:val="20"/>
              </w:rPr>
              <w:t>Scada sistemi kurma ve kayıt tutma işlemlerinin gerçekleştirilmesi.</w:t>
            </w:r>
            <w:r w:rsidRPr="001D3F3C">
              <w:rPr>
                <w:sz w:val="20"/>
              </w:rPr>
              <w:t xml:space="preserve"> </w:t>
            </w:r>
          </w:p>
        </w:tc>
      </w:tr>
      <w:tr w:rsidR="00994142" w:rsidRPr="001D3F3C" w:rsidTr="004C482F">
        <w:tc>
          <w:tcPr>
            <w:tcW w:w="9286"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86"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sz w:val="20"/>
                <w:szCs w:val="20"/>
              </w:rPr>
              <w:t>Bryan, A., L., Bryan, A., E., Programmable Controllers, 1998, Industrial Text Co., Atlanta- Chicago.</w:t>
            </w:r>
          </w:p>
        </w:tc>
      </w:tr>
    </w:tbl>
    <w:p w:rsidR="00994142" w:rsidRPr="001D3F3C"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MEK14428</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Mekanik Sistemler</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sz w:val="20"/>
                <w:szCs w:val="20"/>
                <w:lang w:eastAsia="en-US"/>
              </w:rPr>
              <w:t>Statik tasarım kriterleri, yorulmaya göre tasarım, tasarımda dinamik etkiler; dinamik kuvvet analizi, doğal frekans kontrolü, ani darbe etkisi, optimizasyon yöntemleri; mekanik tasarım projesi .Bilgisayar destekli tasarıma giriş. Katı modellemenin yararları. İki boyutlu tasarım. Katıya dönüştürme. Parça detayları oluşturma. Çok sayıda parça oluşturma. Montaj. Resim çıkarma. Yüzey modelleme teknikleri.</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contextualSpacing/>
              <w:jc w:val="both"/>
              <w:rPr>
                <w:sz w:val="20"/>
                <w:szCs w:val="20"/>
              </w:rPr>
            </w:pPr>
            <w:r w:rsidRPr="001D3F3C">
              <w:rPr>
                <w:rFonts w:eastAsia="Calibri"/>
                <w:sz w:val="20"/>
                <w:szCs w:val="20"/>
                <w:lang w:eastAsia="en-US"/>
              </w:rPr>
              <w:t xml:space="preserve">Mechanical Engineering Design, J.P. Shigley and C.R. Mischke Mc Graw – Hill Book Company  </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Theory of Vibrations with Applications, W.T.Thomson, 1988.</w:t>
            </w:r>
          </w:p>
          <w:p w:rsidR="00994142" w:rsidRPr="001D3F3C" w:rsidRDefault="00994142" w:rsidP="00C20B33">
            <w:pPr>
              <w:numPr>
                <w:ilvl w:val="0"/>
                <w:numId w:val="24"/>
              </w:numPr>
              <w:spacing w:after="0" w:line="240" w:lineRule="auto"/>
              <w:contextualSpacing/>
              <w:jc w:val="both"/>
              <w:rPr>
                <w:sz w:val="20"/>
                <w:szCs w:val="20"/>
              </w:rPr>
            </w:pPr>
            <w:r w:rsidRPr="001D3F3C">
              <w:rPr>
                <w:rFonts w:eastAsia="Calibri"/>
                <w:sz w:val="20"/>
                <w:szCs w:val="20"/>
                <w:lang w:eastAsia="en-US"/>
              </w:rPr>
              <w:t>Mühendislik Sistemlerinin Modellenmesi ve Dinamiği, Yücel Ercan, Literatür Yayınları,2003</w:t>
            </w:r>
          </w:p>
        </w:tc>
      </w:tr>
    </w:tbl>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MEK14430</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Mikrosistem Teknolojisi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rFonts w:eastAsia="Calibri"/>
                <w:bCs/>
                <w:iCs/>
                <w:color w:val="000000"/>
                <w:sz w:val="20"/>
                <w:szCs w:val="20"/>
                <w:lang w:eastAsia="en-US"/>
              </w:rPr>
              <w:t xml:space="preserve">Mikro ve mikronaltı pozisyonlama teknolojisi, Ultra hassasiyet elemanları, Mikrosensör ve tahrikler, Çoğul eksen doğruluk kontrolü, Minyatür parça tutumu, Mikrohareketin kinematik ve dinamiği, Elektrostatik, Piezo ve ses bobin mikrotahrikleyiciler, Mikroalgılama, Mikrotitreşim, MEM (Mikroelektromekanik) CAD (Bilgisayar Destekli Tasarım) sistemleri, Gürültü ve çevresel etkilerin ara yüz karakterleri üzerindeki etkileri, Durum çalışmaları, Tasarım projesi. </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contextualSpacing/>
              <w:jc w:val="both"/>
              <w:rPr>
                <w:sz w:val="20"/>
                <w:szCs w:val="20"/>
              </w:rPr>
            </w:pPr>
            <w:r w:rsidRPr="001D3F3C">
              <w:rPr>
                <w:rFonts w:eastAsia="Calibri"/>
                <w:sz w:val="20"/>
                <w:szCs w:val="20"/>
                <w:lang w:eastAsia="en-US"/>
              </w:rPr>
              <w:t>MEMS and microsystems: design and manufacture - Tai-Ran Hsu - McGraw-Hill</w:t>
            </w:r>
          </w:p>
          <w:p w:rsidR="00994142" w:rsidRPr="001D3F3C" w:rsidRDefault="00994142" w:rsidP="00C20B33">
            <w:pPr>
              <w:numPr>
                <w:ilvl w:val="0"/>
                <w:numId w:val="24"/>
              </w:numPr>
              <w:spacing w:after="0" w:line="240" w:lineRule="auto"/>
              <w:contextualSpacing/>
              <w:jc w:val="both"/>
              <w:rPr>
                <w:sz w:val="20"/>
                <w:szCs w:val="20"/>
              </w:rPr>
            </w:pPr>
            <w:r w:rsidRPr="001D3F3C">
              <w:rPr>
                <w:sz w:val="20"/>
                <w:szCs w:val="20"/>
              </w:rPr>
              <w:t>An Introduction to Microelectromechanical Systems Engineering N. Maluf</w:t>
            </w:r>
          </w:p>
          <w:p w:rsidR="00994142" w:rsidRPr="001D3F3C" w:rsidRDefault="00994142" w:rsidP="00C20B33">
            <w:pPr>
              <w:numPr>
                <w:ilvl w:val="0"/>
                <w:numId w:val="24"/>
              </w:numPr>
              <w:spacing w:after="0" w:line="240" w:lineRule="auto"/>
              <w:contextualSpacing/>
              <w:rPr>
                <w:sz w:val="20"/>
                <w:szCs w:val="20"/>
              </w:rPr>
            </w:pPr>
            <w:r w:rsidRPr="001D3F3C">
              <w:rPr>
                <w:sz w:val="20"/>
                <w:szCs w:val="20"/>
              </w:rPr>
              <w:t>Microsystem Design - S. Senturia</w:t>
            </w:r>
          </w:p>
          <w:p w:rsidR="00994142" w:rsidRPr="001D3F3C" w:rsidRDefault="00994142" w:rsidP="00C20B33">
            <w:pPr>
              <w:numPr>
                <w:ilvl w:val="0"/>
                <w:numId w:val="24"/>
              </w:numPr>
              <w:spacing w:after="0" w:line="240" w:lineRule="auto"/>
              <w:contextualSpacing/>
              <w:rPr>
                <w:sz w:val="20"/>
                <w:szCs w:val="20"/>
              </w:rPr>
            </w:pPr>
            <w:r w:rsidRPr="001D3F3C">
              <w:rPr>
                <w:sz w:val="20"/>
                <w:szCs w:val="20"/>
              </w:rPr>
              <w:t>Micromachined Transducers Sourcebook - G. Kovacs</w:t>
            </w:r>
          </w:p>
          <w:p w:rsidR="00994142" w:rsidRPr="001D3F3C" w:rsidRDefault="00994142" w:rsidP="00C20B33">
            <w:pPr>
              <w:numPr>
                <w:ilvl w:val="0"/>
                <w:numId w:val="24"/>
              </w:numPr>
              <w:spacing w:after="0" w:line="240" w:lineRule="auto"/>
              <w:contextualSpacing/>
              <w:rPr>
                <w:sz w:val="20"/>
                <w:szCs w:val="20"/>
              </w:rPr>
            </w:pPr>
            <w:r w:rsidRPr="001D3F3C">
              <w:rPr>
                <w:sz w:val="20"/>
                <w:szCs w:val="20"/>
              </w:rPr>
              <w:t>Fundamentals of Microfabrication - M. Madou</w:t>
            </w:r>
          </w:p>
          <w:p w:rsidR="00994142" w:rsidRPr="001D3F3C" w:rsidRDefault="00994142" w:rsidP="00C20B33">
            <w:pPr>
              <w:numPr>
                <w:ilvl w:val="0"/>
                <w:numId w:val="24"/>
              </w:numPr>
              <w:spacing w:after="0" w:line="240" w:lineRule="auto"/>
              <w:contextualSpacing/>
              <w:rPr>
                <w:b/>
                <w:sz w:val="20"/>
                <w:szCs w:val="20"/>
                <w:u w:val="single"/>
              </w:rPr>
            </w:pPr>
            <w:r w:rsidRPr="001D3F3C">
              <w:rPr>
                <w:rFonts w:eastAsia="Calibri"/>
                <w:sz w:val="20"/>
                <w:szCs w:val="20"/>
                <w:lang w:eastAsia="en-US"/>
              </w:rPr>
              <w:t>Practical MEMS -  Ville Kaajakari</w:t>
            </w:r>
          </w:p>
        </w:tc>
      </w:tr>
    </w:tbl>
    <w:p w:rsidR="00994142" w:rsidRPr="001D3F3C"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MEK14432</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Malzeme Seçimi ve Muayenesi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sz w:val="20"/>
                <w:szCs w:val="20"/>
              </w:rPr>
            </w:pPr>
            <w:r w:rsidRPr="001D3F3C">
              <w:rPr>
                <w:sz w:val="20"/>
                <w:szCs w:val="20"/>
              </w:rPr>
              <w:t>Malzemelerin sınıflandırılması, atomsal yapılar ve bağ kuvvetleri, kristalin yapıların belirlenmesi ve özelliklerinin tespiti, Faz diyagramları ve çözümlenmesi, difüzyon ve taşınım mekanizmaları, malzemelerin tahribatlı ve tahribatsız testleri, mühendislik malzemelerinin özellikleri ve uygulama alanları.</w:t>
            </w:r>
            <w:r w:rsidRPr="001D3F3C">
              <w:rPr>
                <w:rFonts w:eastAsia="Calibri"/>
                <w:sz w:val="20"/>
                <w:szCs w:val="20"/>
                <w:lang w:eastAsia="en-US"/>
              </w:rPr>
              <w:t xml:space="preserve"> Hasar belirlemede uygulanan stratejiler, çatlak ilerlemesi, mekanik zorlanmalarda malzemelerin davranışı (sünek kırılma, gevrek kırılma), statik zorlama, gerilme hali, artık gerilmeler ve tespiti, mikroyapı, konstrüksiyon ve montaj hataları, yorulma ve aşınma hasarları.</w:t>
            </w:r>
          </w:p>
          <w:p w:rsidR="00994142" w:rsidRPr="001D3F3C" w:rsidRDefault="00994142" w:rsidP="004C482F">
            <w:pPr>
              <w:contextualSpacing/>
              <w:jc w:val="both"/>
              <w:rPr>
                <w:sz w:val="20"/>
              </w:rPr>
            </w:pPr>
            <w:r w:rsidRPr="001D3F3C">
              <w:rPr>
                <w:sz w:val="20"/>
              </w:rPr>
              <w:t xml:space="preserve"> </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 xml:space="preserve">Metalik Malzemelerin Mekanik Deneyleri, Eyüp Sabri Kayalı, C.S. Ensari, F. Dikeç, </w:t>
            </w:r>
            <w:r w:rsidRPr="001D3F3C">
              <w:rPr>
                <w:rFonts w:eastAsia="Calibri"/>
                <w:i/>
                <w:iCs/>
                <w:sz w:val="20"/>
                <w:szCs w:val="20"/>
                <w:lang w:eastAsia="en-US"/>
              </w:rPr>
              <w:t>İTÜ Matbaası</w:t>
            </w:r>
            <w:r w:rsidRPr="001D3F3C">
              <w:rPr>
                <w:rFonts w:eastAsia="Calibri"/>
                <w:sz w:val="20"/>
                <w:szCs w:val="20"/>
                <w:lang w:eastAsia="en-US"/>
              </w:rPr>
              <w:t>, İTÜ Kütüphanesi, Sayı: 1262, İstanbul, 1983.</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H. Tauscher, Çeviri: Şefik Güleç, Ahmet Aran, Çelik ve Dökme Demirlerin Yorulma Dayanımı(Malzeme Davranışı Biçim Etkisi ve Hesaplama Yöntemleri),</w:t>
            </w:r>
            <w:r w:rsidRPr="001D3F3C">
              <w:rPr>
                <w:rFonts w:eastAsia="Calibri"/>
                <w:i/>
                <w:iCs/>
                <w:sz w:val="20"/>
                <w:szCs w:val="20"/>
                <w:lang w:eastAsia="en-US"/>
              </w:rPr>
              <w:t>MBEAE Matbaası</w:t>
            </w:r>
            <w:r w:rsidRPr="001D3F3C">
              <w:rPr>
                <w:rFonts w:eastAsia="Calibri"/>
                <w:sz w:val="20"/>
                <w:szCs w:val="20"/>
                <w:lang w:eastAsia="en-US"/>
              </w:rPr>
              <w:t>, Gebze 1983.</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lang w:eastAsia="en-US"/>
              </w:rPr>
              <w:t>Prof.Dr.Temel Savakşan, Malzeme Bilgisi ve Muayenesi, KTU</w:t>
            </w:r>
          </w:p>
        </w:tc>
      </w:tr>
    </w:tbl>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lastRenderedPageBreak/>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MEK14434</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Gelişen İmalat Teknikleri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 xml:space="preserve">İmalat Sistemleri, Temel Kavramlar. </w:t>
            </w:r>
            <w:r w:rsidRPr="001D3F3C">
              <w:rPr>
                <w:rFonts w:eastAsia="Calibri"/>
                <w:sz w:val="20"/>
                <w:szCs w:val="20"/>
                <w:lang w:eastAsia="en-US"/>
              </w:rPr>
              <w:t xml:space="preserve">Makine endüstrisinde ileri ve geleneksel olmayan </w:t>
            </w:r>
            <w:r>
              <w:rPr>
                <w:rFonts w:eastAsia="Calibri"/>
                <w:sz w:val="20"/>
                <w:szCs w:val="20"/>
                <w:lang w:eastAsia="en-US"/>
              </w:rPr>
              <w:t>üretim yöntemlerinin çeşitleri</w:t>
            </w:r>
            <w:r w:rsidRPr="001D3F3C">
              <w:rPr>
                <w:rFonts w:eastAsia="Calibri"/>
                <w:sz w:val="20"/>
                <w:szCs w:val="20"/>
                <w:lang w:eastAsia="en-US"/>
              </w:rPr>
              <w:t xml:space="preserve"> ve temel işlevleri. </w:t>
            </w:r>
            <w:r w:rsidRPr="001D3F3C">
              <w:rPr>
                <w:sz w:val="20"/>
                <w:szCs w:val="20"/>
              </w:rPr>
              <w:t>Otomasyon, Grup Teknolojisi, Hücresel Üretim, Esnek İmalat Sistemleri, Entegre İmalat Sistemleri. Toz Metalurjisi, Kompozit malzeme üretimi. İleri imalat yöntemleri.</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tbl>
            <w:tblPr>
              <w:tblW w:w="0" w:type="auto"/>
              <w:tblBorders>
                <w:top w:val="nil"/>
                <w:left w:val="nil"/>
                <w:bottom w:val="nil"/>
                <w:right w:val="nil"/>
              </w:tblBorders>
              <w:tblLook w:val="0000"/>
            </w:tblPr>
            <w:tblGrid>
              <w:gridCol w:w="9072"/>
            </w:tblGrid>
            <w:tr w:rsidR="00994142" w:rsidRPr="001D3F3C" w:rsidTr="004C482F">
              <w:trPr>
                <w:trHeight w:val="91"/>
              </w:trPr>
              <w:tc>
                <w:tcPr>
                  <w:tcW w:w="0" w:type="auto"/>
                </w:tcPr>
                <w:p w:rsidR="00994142" w:rsidRPr="001D3F3C" w:rsidRDefault="00994142" w:rsidP="00C20B33">
                  <w:pPr>
                    <w:numPr>
                      <w:ilvl w:val="0"/>
                      <w:numId w:val="24"/>
                    </w:numPr>
                    <w:autoSpaceDE w:val="0"/>
                    <w:autoSpaceDN w:val="0"/>
                    <w:adjustRightInd w:val="0"/>
                    <w:spacing w:after="0" w:line="240" w:lineRule="auto"/>
                    <w:contextualSpacing/>
                    <w:rPr>
                      <w:rFonts w:eastAsia="Calibri"/>
                      <w:sz w:val="20"/>
                      <w:szCs w:val="20"/>
                      <w:lang w:eastAsia="en-US"/>
                    </w:rPr>
                  </w:pPr>
                  <w:r w:rsidRPr="001D3F3C">
                    <w:rPr>
                      <w:rFonts w:eastAsia="Calibri"/>
                      <w:sz w:val="20"/>
                      <w:szCs w:val="20"/>
                      <w:lang w:eastAsia="en-US"/>
                    </w:rPr>
                    <w:t>Lazerler ve Materyal İşleme Uygulamaları (Doç.Dr. Necmettin Tarakçıoğlu,Dr.Muciz ÖZCAN)</w:t>
                  </w:r>
                </w:p>
                <w:p w:rsidR="00994142" w:rsidRPr="001D3F3C" w:rsidRDefault="00994142" w:rsidP="00C20B33">
                  <w:pPr>
                    <w:numPr>
                      <w:ilvl w:val="0"/>
                      <w:numId w:val="24"/>
                    </w:numPr>
                    <w:autoSpaceDE w:val="0"/>
                    <w:autoSpaceDN w:val="0"/>
                    <w:adjustRightInd w:val="0"/>
                    <w:spacing w:after="0" w:line="240" w:lineRule="auto"/>
                    <w:contextualSpacing/>
                    <w:rPr>
                      <w:rFonts w:eastAsia="Calibri"/>
                      <w:sz w:val="20"/>
                      <w:szCs w:val="20"/>
                      <w:lang w:eastAsia="en-US"/>
                    </w:rPr>
                  </w:pPr>
                  <w:r w:rsidRPr="001D3F3C">
                    <w:rPr>
                      <w:rFonts w:eastAsia="Calibri"/>
                      <w:sz w:val="20"/>
                      <w:szCs w:val="20"/>
                      <w:lang w:eastAsia="en-US"/>
                    </w:rPr>
                    <w:t>Brown, J., 1998. Advanced Machining Technology Handbook, McGraw-Hill, NY .ASM Metals Handbook, 10. edi. V16, V14.</w:t>
                  </w:r>
                </w:p>
                <w:p w:rsidR="00994142" w:rsidRPr="001D3F3C" w:rsidRDefault="00994142" w:rsidP="00C20B33">
                  <w:pPr>
                    <w:numPr>
                      <w:ilvl w:val="0"/>
                      <w:numId w:val="24"/>
                    </w:numPr>
                    <w:autoSpaceDE w:val="0"/>
                    <w:autoSpaceDN w:val="0"/>
                    <w:adjustRightInd w:val="0"/>
                    <w:spacing w:after="0" w:line="240" w:lineRule="auto"/>
                    <w:contextualSpacing/>
                    <w:rPr>
                      <w:rFonts w:eastAsia="Calibri"/>
                      <w:sz w:val="20"/>
                      <w:szCs w:val="20"/>
                      <w:lang w:eastAsia="en-US"/>
                    </w:rPr>
                  </w:pPr>
                  <w:r w:rsidRPr="001D3F3C">
                    <w:rPr>
                      <w:rFonts w:eastAsia="Calibri"/>
                      <w:sz w:val="20"/>
                      <w:szCs w:val="20"/>
                      <w:lang w:eastAsia="en-US"/>
                    </w:rPr>
                    <w:t>Groover, M.P., 1996. Fundamentals of modern manufacturing: Processes and Systems, Prentice Hall.</w:t>
                  </w:r>
                </w:p>
                <w:p w:rsidR="00994142" w:rsidRPr="001D3F3C" w:rsidRDefault="00994142" w:rsidP="00C20B33">
                  <w:pPr>
                    <w:numPr>
                      <w:ilvl w:val="0"/>
                      <w:numId w:val="24"/>
                    </w:numPr>
                    <w:autoSpaceDE w:val="0"/>
                    <w:autoSpaceDN w:val="0"/>
                    <w:adjustRightInd w:val="0"/>
                    <w:spacing w:after="0" w:line="240" w:lineRule="auto"/>
                    <w:contextualSpacing/>
                    <w:rPr>
                      <w:rFonts w:eastAsia="Calibri"/>
                      <w:sz w:val="20"/>
                      <w:szCs w:val="20"/>
                      <w:lang w:eastAsia="en-US"/>
                    </w:rPr>
                  </w:pPr>
                  <w:r w:rsidRPr="001D3F3C">
                    <w:rPr>
                      <w:rFonts w:eastAsia="Calibri"/>
                      <w:sz w:val="20"/>
                      <w:szCs w:val="20"/>
                      <w:lang w:eastAsia="en-US"/>
                    </w:rPr>
                    <w:t>Kalpakjian,S., Schimid, S., 2001. Manufacturing Engin. &amp; Technology, , Prentice Hall, 4 Th. Edi. 2001.</w:t>
                  </w:r>
                </w:p>
                <w:p w:rsidR="00994142" w:rsidRPr="001D3F3C" w:rsidRDefault="00994142" w:rsidP="00C20B33">
                  <w:pPr>
                    <w:numPr>
                      <w:ilvl w:val="0"/>
                      <w:numId w:val="24"/>
                    </w:numPr>
                    <w:autoSpaceDE w:val="0"/>
                    <w:autoSpaceDN w:val="0"/>
                    <w:adjustRightInd w:val="0"/>
                    <w:spacing w:after="0" w:line="240" w:lineRule="auto"/>
                    <w:contextualSpacing/>
                    <w:rPr>
                      <w:rFonts w:eastAsia="Calibri"/>
                      <w:sz w:val="20"/>
                      <w:szCs w:val="20"/>
                      <w:lang w:eastAsia="en-US"/>
                    </w:rPr>
                  </w:pPr>
                  <w:r w:rsidRPr="001D3F3C">
                    <w:rPr>
                      <w:rFonts w:eastAsia="Calibri"/>
                      <w:sz w:val="20"/>
                      <w:szCs w:val="20"/>
                      <w:lang w:eastAsia="en-US"/>
                    </w:rPr>
                    <w:t>DeGarmo, E.P., 1997. Materials and Processes in Manufacturing, , 4th. Edi., McMillian P.</w:t>
                  </w:r>
                </w:p>
                <w:p w:rsidR="00994142" w:rsidRPr="001D3F3C" w:rsidRDefault="00994142" w:rsidP="00C20B33">
                  <w:pPr>
                    <w:numPr>
                      <w:ilvl w:val="0"/>
                      <w:numId w:val="24"/>
                    </w:numPr>
                    <w:autoSpaceDE w:val="0"/>
                    <w:autoSpaceDN w:val="0"/>
                    <w:adjustRightInd w:val="0"/>
                    <w:spacing w:after="0" w:line="240" w:lineRule="auto"/>
                    <w:contextualSpacing/>
                    <w:rPr>
                      <w:rFonts w:eastAsia="Calibri"/>
                      <w:sz w:val="20"/>
                      <w:szCs w:val="20"/>
                      <w:lang w:eastAsia="en-US"/>
                    </w:rPr>
                  </w:pPr>
                  <w:r w:rsidRPr="001D3F3C">
                    <w:rPr>
                      <w:rFonts w:eastAsia="Calibri"/>
                      <w:sz w:val="20"/>
                      <w:szCs w:val="20"/>
                      <w:lang w:eastAsia="en-US"/>
                    </w:rPr>
                    <w:t xml:space="preserve"> Powder Metallurgy Science by R. M. German </w:t>
                  </w:r>
                </w:p>
              </w:tc>
            </w:tr>
          </w:tbl>
          <w:p w:rsidR="00994142" w:rsidRPr="001D3F3C" w:rsidRDefault="00994142" w:rsidP="004C482F">
            <w:pPr>
              <w:ind w:left="426"/>
              <w:contextualSpacing/>
              <w:jc w:val="both"/>
              <w:rPr>
                <w:b/>
                <w:sz w:val="20"/>
                <w:szCs w:val="20"/>
                <w:u w:val="single"/>
              </w:rPr>
            </w:pPr>
          </w:p>
        </w:tc>
      </w:tr>
    </w:tbl>
    <w:p w:rsidR="00994142"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6"/>
        <w:gridCol w:w="5194"/>
        <w:gridCol w:w="424"/>
        <w:gridCol w:w="424"/>
        <w:gridCol w:w="424"/>
        <w:gridCol w:w="849"/>
        <w:gridCol w:w="877"/>
      </w:tblGrid>
      <w:tr w:rsidR="00994142" w:rsidRPr="001D3F3C" w:rsidTr="004C482F">
        <w:tc>
          <w:tcPr>
            <w:tcW w:w="959" w:type="dxa"/>
            <w:tcBorders>
              <w:top w:val="single" w:sz="12" w:space="0" w:color="000000"/>
              <w:left w:val="single" w:sz="12" w:space="0" w:color="000000"/>
              <w:bottom w:val="single" w:sz="4" w:space="0" w:color="000000"/>
            </w:tcBorders>
            <w:shd w:val="clear" w:color="auto" w:fill="auto"/>
          </w:tcPr>
          <w:p w:rsidR="00994142" w:rsidRPr="001D3F3C" w:rsidRDefault="00994142" w:rsidP="004C482F">
            <w:pPr>
              <w:contextualSpacing/>
              <w:rPr>
                <w:b/>
                <w:sz w:val="20"/>
                <w:szCs w:val="20"/>
              </w:rPr>
            </w:pPr>
            <w:r w:rsidRPr="001D3F3C">
              <w:rPr>
                <w:b/>
                <w:sz w:val="20"/>
                <w:szCs w:val="20"/>
              </w:rPr>
              <w:t>Kodu</w:t>
            </w:r>
          </w:p>
        </w:tc>
        <w:tc>
          <w:tcPr>
            <w:tcW w:w="5245" w:type="dxa"/>
            <w:tcBorders>
              <w:top w:val="single" w:sz="12" w:space="0" w:color="000000"/>
              <w:bottom w:val="single" w:sz="4" w:space="0" w:color="000000"/>
            </w:tcBorders>
            <w:shd w:val="clear" w:color="auto" w:fill="auto"/>
          </w:tcPr>
          <w:p w:rsidR="00994142" w:rsidRPr="001D3F3C" w:rsidRDefault="00994142" w:rsidP="004C482F">
            <w:pPr>
              <w:contextualSpacing/>
              <w:outlineLvl w:val="0"/>
              <w:rPr>
                <w:b/>
                <w:bCs/>
                <w:kern w:val="36"/>
                <w:sz w:val="20"/>
                <w:szCs w:val="20"/>
              </w:rPr>
            </w:pPr>
            <w:r w:rsidRPr="001D3F3C">
              <w:rPr>
                <w:b/>
                <w:bCs/>
                <w:kern w:val="36"/>
                <w:sz w:val="20"/>
                <w:szCs w:val="20"/>
              </w:rPr>
              <w:t>Dersin adı</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T</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U</w:t>
            </w:r>
          </w:p>
        </w:tc>
        <w:tc>
          <w:tcPr>
            <w:tcW w:w="425" w:type="dxa"/>
            <w:tcBorders>
              <w:top w:val="single" w:sz="12" w:space="0" w:color="000000"/>
              <w:bottom w:val="single" w:sz="4"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L</w:t>
            </w:r>
          </w:p>
        </w:tc>
        <w:tc>
          <w:tcPr>
            <w:tcW w:w="851" w:type="dxa"/>
            <w:tcBorders>
              <w:top w:val="single" w:sz="12" w:space="0" w:color="000000"/>
              <w:bottom w:val="single" w:sz="4" w:space="0" w:color="000000"/>
            </w:tcBorders>
            <w:shd w:val="clear" w:color="auto" w:fill="auto"/>
          </w:tcPr>
          <w:p w:rsidR="00994142" w:rsidRPr="001D3F3C" w:rsidRDefault="00994142" w:rsidP="004C482F">
            <w:pPr>
              <w:contextualSpacing/>
              <w:jc w:val="center"/>
              <w:rPr>
                <w:sz w:val="20"/>
                <w:szCs w:val="20"/>
              </w:rPr>
            </w:pPr>
            <w:r w:rsidRPr="001D3F3C">
              <w:rPr>
                <w:b/>
                <w:bCs/>
                <w:sz w:val="20"/>
                <w:szCs w:val="20"/>
              </w:rPr>
              <w:t>Kredi</w:t>
            </w:r>
          </w:p>
        </w:tc>
        <w:tc>
          <w:tcPr>
            <w:tcW w:w="880" w:type="dxa"/>
            <w:tcBorders>
              <w:top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AKTS</w:t>
            </w:r>
          </w:p>
        </w:tc>
      </w:tr>
      <w:tr w:rsidR="00994142" w:rsidRPr="001D3F3C" w:rsidTr="004C482F">
        <w:tc>
          <w:tcPr>
            <w:tcW w:w="959" w:type="dxa"/>
            <w:tcBorders>
              <w:left w:val="single" w:sz="12" w:space="0" w:color="000000"/>
              <w:bottom w:val="single" w:sz="12" w:space="0" w:color="000000"/>
            </w:tcBorders>
            <w:shd w:val="clear" w:color="auto" w:fill="auto"/>
          </w:tcPr>
          <w:p w:rsidR="00994142" w:rsidRPr="001D3F3C" w:rsidRDefault="00994142" w:rsidP="004C482F">
            <w:pPr>
              <w:contextualSpacing/>
              <w:rPr>
                <w:sz w:val="20"/>
                <w:szCs w:val="20"/>
              </w:rPr>
            </w:pPr>
            <w:r w:rsidRPr="001D3F3C">
              <w:rPr>
                <w:sz w:val="20"/>
                <w:szCs w:val="20"/>
              </w:rPr>
              <w:t>MEK14436</w:t>
            </w:r>
          </w:p>
        </w:tc>
        <w:tc>
          <w:tcPr>
            <w:tcW w:w="5245" w:type="dxa"/>
            <w:tcBorders>
              <w:bottom w:val="single" w:sz="12" w:space="0" w:color="000000"/>
            </w:tcBorders>
            <w:shd w:val="clear" w:color="auto" w:fill="auto"/>
            <w:vAlign w:val="center"/>
          </w:tcPr>
          <w:p w:rsidR="00994142" w:rsidRPr="001D3F3C" w:rsidRDefault="00994142" w:rsidP="004C482F">
            <w:pPr>
              <w:contextualSpacing/>
              <w:rPr>
                <w:sz w:val="20"/>
                <w:szCs w:val="20"/>
              </w:rPr>
            </w:pPr>
            <w:r w:rsidRPr="001D3F3C">
              <w:rPr>
                <w:spacing w:val="-2"/>
                <w:sz w:val="20"/>
                <w:szCs w:val="20"/>
              </w:rPr>
              <w:t>Bilgisayar Görmesi</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425"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0</w:t>
            </w:r>
          </w:p>
        </w:tc>
        <w:tc>
          <w:tcPr>
            <w:tcW w:w="851" w:type="dxa"/>
            <w:tcBorders>
              <w:bottom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3</w:t>
            </w:r>
          </w:p>
        </w:tc>
        <w:tc>
          <w:tcPr>
            <w:tcW w:w="880" w:type="dxa"/>
            <w:tcBorders>
              <w:bottom w:val="single" w:sz="12" w:space="0" w:color="000000"/>
              <w:right w:val="single" w:sz="12" w:space="0" w:color="000000"/>
            </w:tcBorders>
            <w:shd w:val="clear" w:color="auto" w:fill="auto"/>
            <w:vAlign w:val="center"/>
          </w:tcPr>
          <w:p w:rsidR="00994142" w:rsidRPr="001D3F3C" w:rsidRDefault="00994142" w:rsidP="004C482F">
            <w:pPr>
              <w:contextualSpacing/>
              <w:jc w:val="center"/>
              <w:rPr>
                <w:sz w:val="20"/>
                <w:szCs w:val="20"/>
              </w:rPr>
            </w:pPr>
            <w:r w:rsidRPr="001D3F3C">
              <w:rPr>
                <w:sz w:val="20"/>
                <w:szCs w:val="20"/>
              </w:rPr>
              <w:t>4</w:t>
            </w:r>
          </w:p>
        </w:tc>
      </w:tr>
      <w:tr w:rsidR="00994142" w:rsidRPr="001D3F3C" w:rsidTr="004C482F">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994142" w:rsidRPr="001D3F3C" w:rsidRDefault="00994142" w:rsidP="004C482F">
            <w:pPr>
              <w:contextualSpacing/>
              <w:jc w:val="center"/>
              <w:rPr>
                <w:b/>
                <w:sz w:val="20"/>
                <w:szCs w:val="20"/>
                <w:u w:val="single"/>
              </w:rPr>
            </w:pPr>
            <w:r w:rsidRPr="001D3F3C">
              <w:rPr>
                <w:b/>
                <w:sz w:val="20"/>
                <w:szCs w:val="20"/>
              </w:rPr>
              <w:t>Ders İçeriği</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4C482F">
            <w:pPr>
              <w:contextualSpacing/>
              <w:jc w:val="both"/>
              <w:rPr>
                <w:b/>
                <w:sz w:val="20"/>
                <w:szCs w:val="20"/>
                <w:u w:val="single"/>
              </w:rPr>
            </w:pPr>
            <w:r w:rsidRPr="001D3F3C">
              <w:rPr>
                <w:rFonts w:eastAsia="Calibri"/>
                <w:sz w:val="20"/>
                <w:szCs w:val="20"/>
              </w:rPr>
              <w:t>Görüntü işleyicileri alanında geliştirmeler, temel algoritmaları anlamak ve uygulamak. Gerekli makalelerin anlamasını sağlayacak altyapı oluşturmak, gerçek yaşama uygulanan görüntü işleyiciler için deneyim kazandırmak. Modeller, Dönüştürücüler, İlerleticiler, Yeniden yapıcılar, Sıkıştırma, Ayırıcılar, Topology, Tanıma, İleri konular.</w:t>
            </w:r>
          </w:p>
        </w:tc>
      </w:tr>
      <w:tr w:rsidR="00994142" w:rsidRPr="001D3F3C" w:rsidTr="004C482F">
        <w:tc>
          <w:tcPr>
            <w:tcW w:w="9210" w:type="dxa"/>
            <w:gridSpan w:val="7"/>
            <w:tcBorders>
              <w:top w:val="single" w:sz="12" w:space="0" w:color="000000"/>
              <w:left w:val="single" w:sz="12" w:space="0" w:color="000000"/>
              <w:right w:val="single" w:sz="12" w:space="0" w:color="000000"/>
            </w:tcBorders>
            <w:shd w:val="clear" w:color="auto" w:fill="auto"/>
          </w:tcPr>
          <w:p w:rsidR="00994142" w:rsidRPr="001D3F3C" w:rsidRDefault="00994142" w:rsidP="004C482F">
            <w:pPr>
              <w:contextualSpacing/>
              <w:jc w:val="center"/>
              <w:rPr>
                <w:b/>
                <w:sz w:val="20"/>
                <w:szCs w:val="20"/>
              </w:rPr>
            </w:pPr>
            <w:r w:rsidRPr="001D3F3C">
              <w:rPr>
                <w:b/>
                <w:sz w:val="20"/>
                <w:szCs w:val="20"/>
              </w:rPr>
              <w:t>Kaynaklar</w:t>
            </w:r>
          </w:p>
        </w:tc>
      </w:tr>
      <w:tr w:rsidR="00994142" w:rsidRPr="001D3F3C" w:rsidTr="004C482F">
        <w:tc>
          <w:tcPr>
            <w:tcW w:w="9210" w:type="dxa"/>
            <w:gridSpan w:val="7"/>
            <w:tcBorders>
              <w:left w:val="single" w:sz="12" w:space="0" w:color="000000"/>
              <w:bottom w:val="single" w:sz="12" w:space="0" w:color="000000"/>
              <w:right w:val="single" w:sz="12" w:space="0" w:color="000000"/>
            </w:tcBorders>
            <w:shd w:val="clear" w:color="auto" w:fill="auto"/>
          </w:tcPr>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rPr>
              <w:t>Digital Image Processing by R. C. Gonzalez and R. E. Woods</w:t>
            </w:r>
            <w:r w:rsidRPr="001D3F3C">
              <w:rPr>
                <w:sz w:val="20"/>
                <w:szCs w:val="20"/>
              </w:rPr>
              <w:t xml:space="preserve"> </w:t>
            </w:r>
          </w:p>
          <w:p w:rsidR="00994142" w:rsidRPr="001D3F3C" w:rsidRDefault="00994142" w:rsidP="00C20B33">
            <w:pPr>
              <w:numPr>
                <w:ilvl w:val="0"/>
                <w:numId w:val="24"/>
              </w:numPr>
              <w:spacing w:after="0" w:line="240" w:lineRule="auto"/>
              <w:ind w:left="426"/>
              <w:contextualSpacing/>
              <w:jc w:val="both"/>
              <w:rPr>
                <w:b/>
                <w:sz w:val="20"/>
                <w:szCs w:val="20"/>
                <w:u w:val="single"/>
              </w:rPr>
            </w:pPr>
            <w:r w:rsidRPr="001D3F3C">
              <w:rPr>
                <w:rFonts w:eastAsia="Calibri"/>
                <w:sz w:val="20"/>
                <w:szCs w:val="20"/>
              </w:rPr>
              <w:t>Mastering Matlab 6: A Comprehensive Tutorial and Reference by D. Hanselman and B. Littlefield</w:t>
            </w:r>
          </w:p>
        </w:tc>
      </w:tr>
    </w:tbl>
    <w:p w:rsidR="00994142" w:rsidRPr="001D3F3C"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p w:rsidR="00994142" w:rsidRPr="001D3F3C" w:rsidRDefault="00994142" w:rsidP="00994142">
      <w:pPr>
        <w:ind w:left="360"/>
        <w:contextualSpacing/>
        <w:jc w:val="both"/>
        <w:rPr>
          <w:color w:val="FF0000"/>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contextualSpacing/>
        <w:jc w:val="center"/>
        <w:rPr>
          <w:b/>
          <w:sz w:val="20"/>
          <w:szCs w:val="20"/>
          <w:u w:val="single"/>
        </w:rPr>
      </w:pPr>
    </w:p>
    <w:p w:rsidR="00994142" w:rsidRPr="001D3F3C" w:rsidRDefault="00994142" w:rsidP="00994142">
      <w:pPr>
        <w:ind w:left="360"/>
        <w:contextualSpacing/>
        <w:jc w:val="both"/>
      </w:pPr>
    </w:p>
    <w:p w:rsidR="00994142" w:rsidRDefault="00994142" w:rsidP="00994142">
      <w:pPr>
        <w:ind w:left="360"/>
        <w:contextualSpacing/>
        <w:jc w:val="both"/>
      </w:pPr>
    </w:p>
    <w:p w:rsidR="00994142" w:rsidRPr="001D3F3C" w:rsidRDefault="00994142" w:rsidP="00994142">
      <w:pPr>
        <w:ind w:left="360"/>
        <w:contextualSpacing/>
        <w:jc w:val="both"/>
      </w:pPr>
    </w:p>
    <w:p w:rsidR="00C20B33" w:rsidRDefault="00C20B33"/>
    <w:sectPr w:rsidR="00C20B33" w:rsidSect="00994142">
      <w:pgSz w:w="11906" w:h="16838"/>
      <w:pgMar w:top="9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B33" w:rsidRDefault="00C20B33" w:rsidP="00994142">
      <w:pPr>
        <w:spacing w:after="0" w:line="240" w:lineRule="auto"/>
      </w:pPr>
      <w:r>
        <w:separator/>
      </w:r>
    </w:p>
  </w:endnote>
  <w:endnote w:type="continuationSeparator" w:id="1">
    <w:p w:rsidR="00C20B33" w:rsidRDefault="00C20B33" w:rsidP="00994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B33" w:rsidRDefault="00C20B33" w:rsidP="00994142">
      <w:pPr>
        <w:spacing w:after="0" w:line="240" w:lineRule="auto"/>
      </w:pPr>
      <w:r>
        <w:separator/>
      </w:r>
    </w:p>
  </w:footnote>
  <w:footnote w:type="continuationSeparator" w:id="1">
    <w:p w:rsidR="00C20B33" w:rsidRDefault="00C20B33" w:rsidP="00994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337F"/>
    <w:multiLevelType w:val="hybridMultilevel"/>
    <w:tmpl w:val="59769C30"/>
    <w:lvl w:ilvl="0" w:tplc="E466B1E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EF471F"/>
    <w:multiLevelType w:val="hybridMultilevel"/>
    <w:tmpl w:val="47D42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F2984"/>
    <w:multiLevelType w:val="hybridMultilevel"/>
    <w:tmpl w:val="E286D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D01E42"/>
    <w:multiLevelType w:val="hybridMultilevel"/>
    <w:tmpl w:val="363C1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0621D"/>
    <w:multiLevelType w:val="hybridMultilevel"/>
    <w:tmpl w:val="6C1AC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0467E8"/>
    <w:multiLevelType w:val="hybridMultilevel"/>
    <w:tmpl w:val="01846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DC4923"/>
    <w:multiLevelType w:val="hybridMultilevel"/>
    <w:tmpl w:val="2A185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CE7DAB"/>
    <w:multiLevelType w:val="hybridMultilevel"/>
    <w:tmpl w:val="6DA6056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41E5BF1"/>
    <w:multiLevelType w:val="hybridMultilevel"/>
    <w:tmpl w:val="D9B0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5D103C"/>
    <w:multiLevelType w:val="hybridMultilevel"/>
    <w:tmpl w:val="018A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6713A0"/>
    <w:multiLevelType w:val="hybridMultilevel"/>
    <w:tmpl w:val="3334B6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33B84C7A"/>
    <w:multiLevelType w:val="hybridMultilevel"/>
    <w:tmpl w:val="44504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F153A5"/>
    <w:multiLevelType w:val="hybridMultilevel"/>
    <w:tmpl w:val="6AF48726"/>
    <w:lvl w:ilvl="0" w:tplc="3326C86E">
      <w:start w:val="1"/>
      <w:numFmt w:val="bullet"/>
      <w:lvlText w:val=""/>
      <w:lvlJc w:val="left"/>
      <w:pPr>
        <w:tabs>
          <w:tab w:val="num" w:pos="720"/>
        </w:tabs>
        <w:ind w:left="720" w:hanging="360"/>
      </w:pPr>
      <w:rPr>
        <w:rFonts w:ascii="Symbol" w:hAnsi="Symbo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E26B1A"/>
    <w:multiLevelType w:val="hybridMultilevel"/>
    <w:tmpl w:val="38BCD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470C30"/>
    <w:multiLevelType w:val="hybridMultilevel"/>
    <w:tmpl w:val="98FCA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5605FF"/>
    <w:multiLevelType w:val="hybridMultilevel"/>
    <w:tmpl w:val="92369F3E"/>
    <w:lvl w:ilvl="0" w:tplc="041F0001">
      <w:start w:val="1"/>
      <w:numFmt w:val="bullet"/>
      <w:lvlText w:val=""/>
      <w:lvlJc w:val="left"/>
      <w:pPr>
        <w:ind w:left="426" w:hanging="360"/>
      </w:pPr>
      <w:rPr>
        <w:rFonts w:ascii="Symbol" w:hAnsi="Symbol" w:hint="default"/>
      </w:rPr>
    </w:lvl>
    <w:lvl w:ilvl="1" w:tplc="041F0003" w:tentative="1">
      <w:start w:val="1"/>
      <w:numFmt w:val="bullet"/>
      <w:lvlText w:val="o"/>
      <w:lvlJc w:val="left"/>
      <w:pPr>
        <w:ind w:left="1146" w:hanging="360"/>
      </w:pPr>
      <w:rPr>
        <w:rFonts w:ascii="Courier New" w:hAnsi="Courier New" w:cs="Courier New" w:hint="default"/>
      </w:rPr>
    </w:lvl>
    <w:lvl w:ilvl="2" w:tplc="041F0005" w:tentative="1">
      <w:start w:val="1"/>
      <w:numFmt w:val="bullet"/>
      <w:lvlText w:val=""/>
      <w:lvlJc w:val="left"/>
      <w:pPr>
        <w:ind w:left="1866" w:hanging="360"/>
      </w:pPr>
      <w:rPr>
        <w:rFonts w:ascii="Wingdings" w:hAnsi="Wingdings" w:hint="default"/>
      </w:rPr>
    </w:lvl>
    <w:lvl w:ilvl="3" w:tplc="041F0001" w:tentative="1">
      <w:start w:val="1"/>
      <w:numFmt w:val="bullet"/>
      <w:lvlText w:val=""/>
      <w:lvlJc w:val="left"/>
      <w:pPr>
        <w:ind w:left="2586" w:hanging="360"/>
      </w:pPr>
      <w:rPr>
        <w:rFonts w:ascii="Symbol" w:hAnsi="Symbol" w:hint="default"/>
      </w:rPr>
    </w:lvl>
    <w:lvl w:ilvl="4" w:tplc="041F0003" w:tentative="1">
      <w:start w:val="1"/>
      <w:numFmt w:val="bullet"/>
      <w:lvlText w:val="o"/>
      <w:lvlJc w:val="left"/>
      <w:pPr>
        <w:ind w:left="3306" w:hanging="360"/>
      </w:pPr>
      <w:rPr>
        <w:rFonts w:ascii="Courier New" w:hAnsi="Courier New" w:cs="Courier New" w:hint="default"/>
      </w:rPr>
    </w:lvl>
    <w:lvl w:ilvl="5" w:tplc="041F0005" w:tentative="1">
      <w:start w:val="1"/>
      <w:numFmt w:val="bullet"/>
      <w:lvlText w:val=""/>
      <w:lvlJc w:val="left"/>
      <w:pPr>
        <w:ind w:left="4026" w:hanging="360"/>
      </w:pPr>
      <w:rPr>
        <w:rFonts w:ascii="Wingdings" w:hAnsi="Wingdings" w:hint="default"/>
      </w:rPr>
    </w:lvl>
    <w:lvl w:ilvl="6" w:tplc="041F0001" w:tentative="1">
      <w:start w:val="1"/>
      <w:numFmt w:val="bullet"/>
      <w:lvlText w:val=""/>
      <w:lvlJc w:val="left"/>
      <w:pPr>
        <w:ind w:left="4746" w:hanging="360"/>
      </w:pPr>
      <w:rPr>
        <w:rFonts w:ascii="Symbol" w:hAnsi="Symbol" w:hint="default"/>
      </w:rPr>
    </w:lvl>
    <w:lvl w:ilvl="7" w:tplc="041F0003" w:tentative="1">
      <w:start w:val="1"/>
      <w:numFmt w:val="bullet"/>
      <w:lvlText w:val="o"/>
      <w:lvlJc w:val="left"/>
      <w:pPr>
        <w:ind w:left="5466" w:hanging="360"/>
      </w:pPr>
      <w:rPr>
        <w:rFonts w:ascii="Courier New" w:hAnsi="Courier New" w:cs="Courier New" w:hint="default"/>
      </w:rPr>
    </w:lvl>
    <w:lvl w:ilvl="8" w:tplc="041F0005" w:tentative="1">
      <w:start w:val="1"/>
      <w:numFmt w:val="bullet"/>
      <w:lvlText w:val=""/>
      <w:lvlJc w:val="left"/>
      <w:pPr>
        <w:ind w:left="6186" w:hanging="360"/>
      </w:pPr>
      <w:rPr>
        <w:rFonts w:ascii="Wingdings" w:hAnsi="Wingdings" w:hint="default"/>
      </w:rPr>
    </w:lvl>
  </w:abstractNum>
  <w:abstractNum w:abstractNumId="17">
    <w:nsid w:val="48192711"/>
    <w:multiLevelType w:val="hybridMultilevel"/>
    <w:tmpl w:val="E4CAC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4B51E5"/>
    <w:multiLevelType w:val="multilevel"/>
    <w:tmpl w:val="E0D2990C"/>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E5218C"/>
    <w:multiLevelType w:val="hybridMultilevel"/>
    <w:tmpl w:val="67D27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134E3D"/>
    <w:multiLevelType w:val="hybridMultilevel"/>
    <w:tmpl w:val="91C22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412A2D"/>
    <w:multiLevelType w:val="hybridMultilevel"/>
    <w:tmpl w:val="6A22F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C210B2"/>
    <w:multiLevelType w:val="hybridMultilevel"/>
    <w:tmpl w:val="842AAFD0"/>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51F6B37"/>
    <w:multiLevelType w:val="hybridMultilevel"/>
    <w:tmpl w:val="60982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83F4E75"/>
    <w:multiLevelType w:val="hybridMultilevel"/>
    <w:tmpl w:val="38E63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10710F"/>
    <w:multiLevelType w:val="hybridMultilevel"/>
    <w:tmpl w:val="2242B09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ED50AD4"/>
    <w:multiLevelType w:val="hybridMultilevel"/>
    <w:tmpl w:val="1C786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1760E4"/>
    <w:multiLevelType w:val="hybridMultilevel"/>
    <w:tmpl w:val="39CCD03E"/>
    <w:lvl w:ilvl="0" w:tplc="E466B1EE">
      <w:start w:val="1"/>
      <w:numFmt w:val="bullet"/>
      <w:lvlText w:val=""/>
      <w:lvlJc w:val="left"/>
      <w:pPr>
        <w:ind w:left="1429" w:hanging="360"/>
      </w:pPr>
      <w:rPr>
        <w:rFonts w:ascii="Symbol" w:hAnsi="Symbol" w:hint="default"/>
        <w:sz w:val="20"/>
        <w:szCs w:val="20"/>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nsid w:val="7FD55C6B"/>
    <w:multiLevelType w:val="hybridMultilevel"/>
    <w:tmpl w:val="7312E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
  </w:num>
  <w:num w:numId="4">
    <w:abstractNumId w:val="21"/>
  </w:num>
  <w:num w:numId="5">
    <w:abstractNumId w:val="26"/>
  </w:num>
  <w:num w:numId="6">
    <w:abstractNumId w:val="3"/>
  </w:num>
  <w:num w:numId="7">
    <w:abstractNumId w:val="24"/>
  </w:num>
  <w:num w:numId="8">
    <w:abstractNumId w:val="12"/>
  </w:num>
  <w:num w:numId="9">
    <w:abstractNumId w:val="7"/>
  </w:num>
  <w:num w:numId="10">
    <w:abstractNumId w:val="5"/>
  </w:num>
  <w:num w:numId="11">
    <w:abstractNumId w:val="17"/>
  </w:num>
  <w:num w:numId="12">
    <w:abstractNumId w:val="8"/>
  </w:num>
  <w:num w:numId="13">
    <w:abstractNumId w:val="0"/>
  </w:num>
  <w:num w:numId="14">
    <w:abstractNumId w:val="18"/>
  </w:num>
  <w:num w:numId="15">
    <w:abstractNumId w:val="13"/>
  </w:num>
  <w:num w:numId="16">
    <w:abstractNumId w:val="22"/>
  </w:num>
  <w:num w:numId="17">
    <w:abstractNumId w:val="25"/>
  </w:num>
  <w:num w:numId="18">
    <w:abstractNumId w:val="14"/>
  </w:num>
  <w:num w:numId="19">
    <w:abstractNumId w:val="19"/>
  </w:num>
  <w:num w:numId="20">
    <w:abstractNumId w:val="10"/>
  </w:num>
  <w:num w:numId="21">
    <w:abstractNumId w:val="27"/>
  </w:num>
  <w:num w:numId="22">
    <w:abstractNumId w:val="6"/>
  </w:num>
  <w:num w:numId="23">
    <w:abstractNumId w:val="28"/>
  </w:num>
  <w:num w:numId="24">
    <w:abstractNumId w:val="9"/>
  </w:num>
  <w:num w:numId="25">
    <w:abstractNumId w:val="23"/>
  </w:num>
  <w:num w:numId="26">
    <w:abstractNumId w:val="11"/>
  </w:num>
  <w:num w:numId="27">
    <w:abstractNumId w:val="16"/>
  </w:num>
  <w:num w:numId="28">
    <w:abstractNumId w:val="2"/>
  </w:num>
  <w:num w:numId="29">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94142"/>
    <w:rsid w:val="00994142"/>
    <w:rsid w:val="00C20B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3D effects 1" w:uiPriority="0"/>
    <w:lsdException w:name="Table Elegant"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94142"/>
    <w:pPr>
      <w:keepNext/>
      <w:spacing w:before="240" w:after="60" w:line="240" w:lineRule="auto"/>
      <w:ind w:firstLine="709"/>
      <w:outlineLvl w:val="0"/>
    </w:pPr>
    <w:rPr>
      <w:rFonts w:ascii="Arial" w:eastAsia="Times New Roman" w:hAnsi="Arial" w:cs="Times New Roman"/>
      <w:b/>
      <w:bCs/>
      <w:kern w:val="32"/>
      <w:sz w:val="32"/>
      <w:szCs w:val="32"/>
      <w:lang w:val="en-US" w:eastAsia="en-US"/>
    </w:rPr>
  </w:style>
  <w:style w:type="paragraph" w:styleId="Balk2">
    <w:name w:val="heading 2"/>
    <w:basedOn w:val="Normal"/>
    <w:next w:val="Normal"/>
    <w:link w:val="Balk2Char"/>
    <w:qFormat/>
    <w:rsid w:val="00994142"/>
    <w:pPr>
      <w:keepNext/>
      <w:spacing w:after="0" w:line="240" w:lineRule="auto"/>
      <w:ind w:firstLine="709"/>
      <w:outlineLvl w:val="1"/>
    </w:pPr>
    <w:rPr>
      <w:rFonts w:ascii="Comic Sans MS" w:eastAsia="Times New Roman" w:hAnsi="Comic Sans MS" w:cs="Times New Roman"/>
      <w:b/>
      <w:bCs/>
      <w:szCs w:val="24"/>
    </w:rPr>
  </w:style>
  <w:style w:type="paragraph" w:styleId="Balk3">
    <w:name w:val="heading 3"/>
    <w:basedOn w:val="Normal"/>
    <w:next w:val="Normal"/>
    <w:link w:val="Balk3Char"/>
    <w:qFormat/>
    <w:rsid w:val="00994142"/>
    <w:pPr>
      <w:keepNext/>
      <w:spacing w:before="240" w:after="60" w:line="240" w:lineRule="auto"/>
      <w:ind w:firstLine="709"/>
      <w:outlineLvl w:val="2"/>
    </w:pPr>
    <w:rPr>
      <w:rFonts w:ascii="Arial" w:eastAsia="Times New Roman" w:hAnsi="Arial" w:cs="Times New Roman"/>
      <w:b/>
      <w:bCs/>
      <w:sz w:val="26"/>
      <w:szCs w:val="26"/>
      <w:lang w:val="en-US" w:eastAsia="en-US"/>
    </w:rPr>
  </w:style>
  <w:style w:type="paragraph" w:styleId="Balk4">
    <w:name w:val="heading 4"/>
    <w:aliases w:val=" Char"/>
    <w:basedOn w:val="Normal"/>
    <w:next w:val="Normal"/>
    <w:link w:val="Balk4Char"/>
    <w:qFormat/>
    <w:rsid w:val="00994142"/>
    <w:pPr>
      <w:keepNext/>
      <w:spacing w:before="240" w:after="60" w:line="240" w:lineRule="auto"/>
      <w:ind w:firstLine="709"/>
      <w:outlineLvl w:val="3"/>
    </w:pPr>
    <w:rPr>
      <w:rFonts w:ascii="Times New Roman" w:eastAsia="Times New Roman" w:hAnsi="Times New Roman" w:cs="Times New Roman"/>
      <w:b/>
      <w:bCs/>
      <w:sz w:val="28"/>
      <w:szCs w:val="28"/>
      <w:lang w:val="en-US" w:eastAsia="en-US"/>
    </w:rPr>
  </w:style>
  <w:style w:type="paragraph" w:styleId="Balk5">
    <w:name w:val="heading 5"/>
    <w:basedOn w:val="Normal"/>
    <w:next w:val="Normal"/>
    <w:link w:val="Balk5Char"/>
    <w:uiPriority w:val="9"/>
    <w:qFormat/>
    <w:rsid w:val="00994142"/>
    <w:pPr>
      <w:spacing w:before="240" w:after="60" w:line="240" w:lineRule="auto"/>
      <w:ind w:firstLine="709"/>
      <w:outlineLvl w:val="4"/>
    </w:pPr>
    <w:rPr>
      <w:rFonts w:ascii="Calibri" w:eastAsia="Times New Roman" w:hAnsi="Calibri" w:cs="Times New Roman"/>
      <w:b/>
      <w:bCs/>
      <w:i/>
      <w:iCs/>
      <w:sz w:val="26"/>
      <w:szCs w:val="26"/>
      <w:lang/>
    </w:rPr>
  </w:style>
  <w:style w:type="paragraph" w:styleId="Balk6">
    <w:name w:val="heading 6"/>
    <w:basedOn w:val="Normal"/>
    <w:next w:val="Normal"/>
    <w:link w:val="Balk6Char"/>
    <w:qFormat/>
    <w:rsid w:val="00994142"/>
    <w:pPr>
      <w:spacing w:before="240" w:after="60" w:line="240" w:lineRule="auto"/>
      <w:ind w:firstLine="709"/>
      <w:outlineLvl w:val="5"/>
    </w:pPr>
    <w:rPr>
      <w:rFonts w:ascii="Times New Roman" w:eastAsia="Times New Roman" w:hAnsi="Times New Roman" w:cs="Times New Roman"/>
      <w:b/>
      <w:bCs/>
      <w:lang w:val="en-US" w:eastAsia="en-US"/>
    </w:rPr>
  </w:style>
  <w:style w:type="paragraph" w:styleId="Balk7">
    <w:name w:val="heading 7"/>
    <w:basedOn w:val="Normal"/>
    <w:next w:val="Normal"/>
    <w:link w:val="Balk7Char"/>
    <w:qFormat/>
    <w:rsid w:val="00994142"/>
    <w:pPr>
      <w:spacing w:before="240" w:after="60" w:line="240" w:lineRule="auto"/>
      <w:ind w:firstLine="709"/>
      <w:outlineLvl w:val="6"/>
    </w:pPr>
    <w:rPr>
      <w:rFonts w:ascii="Times New Roman" w:eastAsia="Times New Roman" w:hAnsi="Times New Roman" w:cs="Times New Roman"/>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94142"/>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rsid w:val="00994142"/>
    <w:rPr>
      <w:rFonts w:ascii="Comic Sans MS" w:eastAsia="Times New Roman" w:hAnsi="Comic Sans MS" w:cs="Times New Roman"/>
      <w:b/>
      <w:bCs/>
      <w:szCs w:val="24"/>
    </w:rPr>
  </w:style>
  <w:style w:type="character" w:customStyle="1" w:styleId="Balk3Char">
    <w:name w:val="Başlık 3 Char"/>
    <w:basedOn w:val="VarsaylanParagrafYazTipi"/>
    <w:link w:val="Balk3"/>
    <w:rsid w:val="00994142"/>
    <w:rPr>
      <w:rFonts w:ascii="Arial" w:eastAsia="Times New Roman" w:hAnsi="Arial" w:cs="Times New Roman"/>
      <w:b/>
      <w:bCs/>
      <w:sz w:val="26"/>
      <w:szCs w:val="26"/>
      <w:lang w:val="en-US" w:eastAsia="en-US"/>
    </w:rPr>
  </w:style>
  <w:style w:type="character" w:customStyle="1" w:styleId="Balk4Char">
    <w:name w:val="Başlık 4 Char"/>
    <w:aliases w:val=" Char Char"/>
    <w:basedOn w:val="VarsaylanParagrafYazTipi"/>
    <w:link w:val="Balk4"/>
    <w:rsid w:val="00994142"/>
    <w:rPr>
      <w:rFonts w:ascii="Times New Roman" w:eastAsia="Times New Roman" w:hAnsi="Times New Roman" w:cs="Times New Roman"/>
      <w:b/>
      <w:bCs/>
      <w:sz w:val="28"/>
      <w:szCs w:val="28"/>
      <w:lang w:val="en-US" w:eastAsia="en-US"/>
    </w:rPr>
  </w:style>
  <w:style w:type="character" w:customStyle="1" w:styleId="Balk5Char">
    <w:name w:val="Başlık 5 Char"/>
    <w:basedOn w:val="VarsaylanParagrafYazTipi"/>
    <w:link w:val="Balk5"/>
    <w:uiPriority w:val="9"/>
    <w:rsid w:val="00994142"/>
    <w:rPr>
      <w:rFonts w:ascii="Calibri" w:eastAsia="Times New Roman" w:hAnsi="Calibri" w:cs="Times New Roman"/>
      <w:b/>
      <w:bCs/>
      <w:i/>
      <w:iCs/>
      <w:sz w:val="26"/>
      <w:szCs w:val="26"/>
      <w:lang/>
    </w:rPr>
  </w:style>
  <w:style w:type="character" w:customStyle="1" w:styleId="Balk6Char">
    <w:name w:val="Başlık 6 Char"/>
    <w:basedOn w:val="VarsaylanParagrafYazTipi"/>
    <w:link w:val="Balk6"/>
    <w:rsid w:val="00994142"/>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994142"/>
    <w:rPr>
      <w:rFonts w:ascii="Times New Roman" w:eastAsia="Times New Roman" w:hAnsi="Times New Roman" w:cs="Times New Roman"/>
      <w:sz w:val="24"/>
      <w:szCs w:val="24"/>
      <w:lang w:val="en-US" w:eastAsia="en-US"/>
    </w:rPr>
  </w:style>
  <w:style w:type="character" w:styleId="Gl">
    <w:name w:val="Strong"/>
    <w:qFormat/>
    <w:rsid w:val="00994142"/>
    <w:rPr>
      <w:rFonts w:ascii="Times New Roman" w:hAnsi="Times New Roman"/>
      <w:b/>
      <w:bCs/>
      <w:sz w:val="24"/>
    </w:rPr>
  </w:style>
  <w:style w:type="paragraph" w:styleId="NormalWeb">
    <w:name w:val="Normal (Web)"/>
    <w:basedOn w:val="Normal"/>
    <w:rsid w:val="00994142"/>
    <w:pPr>
      <w:spacing w:before="75" w:after="225" w:line="240" w:lineRule="auto"/>
      <w:ind w:firstLine="709"/>
    </w:pPr>
    <w:rPr>
      <w:rFonts w:ascii="Times New Roman" w:eastAsia="Times New Roman" w:hAnsi="Times New Roman" w:cs="Times New Roman"/>
      <w:sz w:val="24"/>
      <w:szCs w:val="24"/>
    </w:rPr>
  </w:style>
  <w:style w:type="character" w:styleId="Kpr">
    <w:name w:val="Hyperlink"/>
    <w:uiPriority w:val="99"/>
    <w:rsid w:val="00994142"/>
    <w:rPr>
      <w:color w:val="0000FF"/>
      <w:u w:val="single"/>
    </w:rPr>
  </w:style>
  <w:style w:type="paragraph" w:styleId="GvdeMetni">
    <w:name w:val="Body Text"/>
    <w:basedOn w:val="Normal"/>
    <w:link w:val="GvdeMetniChar"/>
    <w:rsid w:val="00994142"/>
    <w:pPr>
      <w:spacing w:before="100" w:beforeAutospacing="1" w:after="100" w:afterAutospacing="1" w:line="240" w:lineRule="auto"/>
      <w:ind w:firstLine="709"/>
    </w:pPr>
    <w:rPr>
      <w:rFonts w:ascii="Times New Roman" w:eastAsia="Times New Roman" w:hAnsi="Times New Roman" w:cs="Times New Roman"/>
      <w:sz w:val="24"/>
      <w:szCs w:val="24"/>
      <w:lang/>
    </w:rPr>
  </w:style>
  <w:style w:type="character" w:customStyle="1" w:styleId="GvdeMetniChar">
    <w:name w:val="Gövde Metni Char"/>
    <w:basedOn w:val="VarsaylanParagrafYazTipi"/>
    <w:link w:val="GvdeMetni"/>
    <w:rsid w:val="00994142"/>
    <w:rPr>
      <w:rFonts w:ascii="Times New Roman" w:eastAsia="Times New Roman" w:hAnsi="Times New Roman" w:cs="Times New Roman"/>
      <w:sz w:val="24"/>
      <w:szCs w:val="24"/>
      <w:lang/>
    </w:rPr>
  </w:style>
  <w:style w:type="character" w:customStyle="1" w:styleId="spelle">
    <w:name w:val="spelle"/>
    <w:basedOn w:val="VarsaylanParagrafYazTipi"/>
    <w:rsid w:val="00994142"/>
  </w:style>
  <w:style w:type="character" w:customStyle="1" w:styleId="grame">
    <w:name w:val="grame"/>
    <w:basedOn w:val="VarsaylanParagrafYazTipi"/>
    <w:rsid w:val="00994142"/>
  </w:style>
  <w:style w:type="paragraph" w:styleId="GvdeMetniGirintisi">
    <w:name w:val="Body Text Indent"/>
    <w:basedOn w:val="Normal"/>
    <w:link w:val="GvdeMetniGirintisiChar"/>
    <w:rsid w:val="00994142"/>
    <w:pPr>
      <w:spacing w:after="120" w:line="240" w:lineRule="auto"/>
      <w:ind w:left="283" w:firstLine="709"/>
    </w:pPr>
    <w:rPr>
      <w:rFonts w:ascii="Times New Roman" w:eastAsia="Times New Roman" w:hAnsi="Times New Roman" w:cs="Times New Roman"/>
      <w:sz w:val="24"/>
      <w:szCs w:val="24"/>
      <w:lang w:val="en-US" w:eastAsia="en-US"/>
    </w:rPr>
  </w:style>
  <w:style w:type="character" w:customStyle="1" w:styleId="GvdeMetniGirintisiChar">
    <w:name w:val="Gövde Metni Girintisi Char"/>
    <w:basedOn w:val="VarsaylanParagrafYazTipi"/>
    <w:link w:val="GvdeMetniGirintisi"/>
    <w:rsid w:val="00994142"/>
    <w:rPr>
      <w:rFonts w:ascii="Times New Roman" w:eastAsia="Times New Roman" w:hAnsi="Times New Roman" w:cs="Times New Roman"/>
      <w:sz w:val="24"/>
      <w:szCs w:val="24"/>
      <w:lang w:val="en-US" w:eastAsia="en-US"/>
    </w:rPr>
  </w:style>
  <w:style w:type="paragraph" w:styleId="GvdeMetniGirintisi2">
    <w:name w:val="Body Text Indent 2"/>
    <w:basedOn w:val="Normal"/>
    <w:link w:val="GvdeMetniGirintisi2Char"/>
    <w:rsid w:val="00994142"/>
    <w:pPr>
      <w:spacing w:after="120" w:line="480" w:lineRule="auto"/>
      <w:ind w:left="283" w:firstLine="709"/>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994142"/>
    <w:rPr>
      <w:rFonts w:ascii="Times New Roman" w:eastAsia="Times New Roman" w:hAnsi="Times New Roman" w:cs="Times New Roman"/>
      <w:sz w:val="24"/>
      <w:szCs w:val="24"/>
      <w:lang w:val="en-US" w:eastAsia="en-US"/>
    </w:rPr>
  </w:style>
  <w:style w:type="paragraph" w:styleId="GvdeMetniGirintisi3">
    <w:name w:val="Body Text Indent 3"/>
    <w:basedOn w:val="Normal"/>
    <w:link w:val="GvdeMetniGirintisi3Char"/>
    <w:rsid w:val="00994142"/>
    <w:pPr>
      <w:spacing w:after="120" w:line="240" w:lineRule="auto"/>
      <w:ind w:left="283" w:firstLine="709"/>
    </w:pPr>
    <w:rPr>
      <w:rFonts w:ascii="Times New Roman" w:eastAsia="Times New Roman" w:hAnsi="Times New Roman" w:cs="Times New Roman"/>
      <w:sz w:val="16"/>
      <w:szCs w:val="16"/>
      <w:lang w:val="en-US" w:eastAsia="en-US"/>
    </w:rPr>
  </w:style>
  <w:style w:type="character" w:customStyle="1" w:styleId="GvdeMetniGirintisi3Char">
    <w:name w:val="Gövde Metni Girintisi 3 Char"/>
    <w:basedOn w:val="VarsaylanParagrafYazTipi"/>
    <w:link w:val="GvdeMetniGirintisi3"/>
    <w:rsid w:val="00994142"/>
    <w:rPr>
      <w:rFonts w:ascii="Times New Roman" w:eastAsia="Times New Roman" w:hAnsi="Times New Roman" w:cs="Times New Roman"/>
      <w:sz w:val="16"/>
      <w:szCs w:val="16"/>
      <w:lang w:val="en-US" w:eastAsia="en-US"/>
    </w:rPr>
  </w:style>
  <w:style w:type="paragraph" w:styleId="GvdeMetni2">
    <w:name w:val="Body Text 2"/>
    <w:basedOn w:val="Normal"/>
    <w:link w:val="GvdeMetni2Char"/>
    <w:rsid w:val="00994142"/>
    <w:pPr>
      <w:spacing w:after="120" w:line="480" w:lineRule="auto"/>
      <w:ind w:firstLine="709"/>
    </w:pPr>
    <w:rPr>
      <w:rFonts w:ascii="Times New Roman" w:eastAsia="Times New Roman" w:hAnsi="Times New Roman" w:cs="Times New Roman"/>
      <w:sz w:val="24"/>
      <w:szCs w:val="24"/>
      <w:lang w:val="en-US" w:eastAsia="en-US"/>
    </w:rPr>
  </w:style>
  <w:style w:type="character" w:customStyle="1" w:styleId="GvdeMetni2Char">
    <w:name w:val="Gövde Metni 2 Char"/>
    <w:basedOn w:val="VarsaylanParagrafYazTipi"/>
    <w:link w:val="GvdeMetni2"/>
    <w:rsid w:val="00994142"/>
    <w:rPr>
      <w:rFonts w:ascii="Times New Roman" w:eastAsia="Times New Roman" w:hAnsi="Times New Roman" w:cs="Times New Roman"/>
      <w:sz w:val="24"/>
      <w:szCs w:val="24"/>
      <w:lang w:val="en-US" w:eastAsia="en-US"/>
    </w:rPr>
  </w:style>
  <w:style w:type="paragraph" w:styleId="Altbilgi">
    <w:name w:val="footer"/>
    <w:basedOn w:val="Normal"/>
    <w:link w:val="AltbilgiChar"/>
    <w:uiPriority w:val="99"/>
    <w:rsid w:val="00994142"/>
    <w:pPr>
      <w:tabs>
        <w:tab w:val="center" w:pos="4320"/>
        <w:tab w:val="right" w:pos="8640"/>
      </w:tabs>
      <w:spacing w:after="0" w:line="240" w:lineRule="auto"/>
      <w:ind w:firstLine="709"/>
    </w:pPr>
    <w:rPr>
      <w:rFonts w:ascii="Times New Roman" w:eastAsia="Times New Roman" w:hAnsi="Times New Roman" w:cs="Times New Roman"/>
      <w:sz w:val="24"/>
      <w:szCs w:val="24"/>
      <w:lang w:val="en-US" w:eastAsia="en-US"/>
    </w:rPr>
  </w:style>
  <w:style w:type="character" w:customStyle="1" w:styleId="AltbilgiChar">
    <w:name w:val="Altbilgi Char"/>
    <w:basedOn w:val="VarsaylanParagrafYazTipi"/>
    <w:link w:val="Altbilgi"/>
    <w:uiPriority w:val="99"/>
    <w:rsid w:val="00994142"/>
    <w:rPr>
      <w:rFonts w:ascii="Times New Roman" w:eastAsia="Times New Roman" w:hAnsi="Times New Roman" w:cs="Times New Roman"/>
      <w:sz w:val="24"/>
      <w:szCs w:val="24"/>
      <w:lang w:val="en-US" w:eastAsia="en-US"/>
    </w:rPr>
  </w:style>
  <w:style w:type="paragraph" w:customStyle="1" w:styleId="reference">
    <w:name w:val="reference"/>
    <w:basedOn w:val="Normal"/>
    <w:rsid w:val="00994142"/>
    <w:pPr>
      <w:spacing w:before="120" w:after="120" w:line="240" w:lineRule="auto"/>
      <w:ind w:left="539" w:right="28" w:hanging="539"/>
      <w:jc w:val="both"/>
    </w:pPr>
    <w:rPr>
      <w:rFonts w:ascii="Times New Roman" w:eastAsia="Times New Roman" w:hAnsi="Times New Roman" w:cs="Times New Roman"/>
      <w:sz w:val="24"/>
      <w:szCs w:val="20"/>
      <w:lang w:val="en-US" w:eastAsia="en-US"/>
    </w:rPr>
  </w:style>
  <w:style w:type="paragraph" w:customStyle="1" w:styleId="ListParagraph1">
    <w:name w:val="List Paragraph1"/>
    <w:basedOn w:val="Normal"/>
    <w:uiPriority w:val="34"/>
    <w:qFormat/>
    <w:rsid w:val="00994142"/>
    <w:pPr>
      <w:spacing w:after="0" w:line="240" w:lineRule="auto"/>
      <w:ind w:left="708" w:firstLine="709"/>
    </w:pPr>
    <w:rPr>
      <w:rFonts w:ascii="Times New Roman" w:eastAsia="Times New Roman" w:hAnsi="Times New Roman" w:cs="Times New Roman"/>
      <w:sz w:val="24"/>
      <w:szCs w:val="24"/>
    </w:rPr>
  </w:style>
  <w:style w:type="character" w:customStyle="1" w:styleId="style1021">
    <w:name w:val="style1021"/>
    <w:rsid w:val="00994142"/>
    <w:rPr>
      <w:sz w:val="21"/>
      <w:szCs w:val="21"/>
    </w:rPr>
  </w:style>
  <w:style w:type="paragraph" w:customStyle="1" w:styleId="Text">
    <w:name w:val="Text"/>
    <w:basedOn w:val="Normal"/>
    <w:rsid w:val="00994142"/>
    <w:pPr>
      <w:spacing w:after="0" w:line="240" w:lineRule="auto"/>
      <w:ind w:firstLine="709"/>
      <w:jc w:val="both"/>
    </w:pPr>
    <w:rPr>
      <w:rFonts w:ascii="Times New Roman" w:eastAsia="Times New Roman" w:hAnsi="Times New Roman" w:cs="Times New Roman"/>
      <w:szCs w:val="20"/>
      <w:lang w:val="en-GB" w:eastAsia="en-US"/>
    </w:rPr>
  </w:style>
  <w:style w:type="character" w:customStyle="1" w:styleId="style341">
    <w:name w:val="style341"/>
    <w:rsid w:val="00994142"/>
    <w:rPr>
      <w:color w:val="660000"/>
      <w:sz w:val="36"/>
      <w:szCs w:val="36"/>
    </w:rPr>
  </w:style>
  <w:style w:type="character" w:customStyle="1" w:styleId="style381">
    <w:name w:val="style381"/>
    <w:rsid w:val="00994142"/>
    <w:rPr>
      <w:sz w:val="38"/>
      <w:szCs w:val="38"/>
    </w:rPr>
  </w:style>
  <w:style w:type="character" w:customStyle="1" w:styleId="style351">
    <w:name w:val="style351"/>
    <w:rsid w:val="00994142"/>
    <w:rPr>
      <w:sz w:val="27"/>
      <w:szCs w:val="27"/>
    </w:rPr>
  </w:style>
  <w:style w:type="paragraph" w:styleId="KonuBal">
    <w:name w:val="Title"/>
    <w:basedOn w:val="Normal"/>
    <w:link w:val="KonuBalChar"/>
    <w:qFormat/>
    <w:rsid w:val="00994142"/>
    <w:pPr>
      <w:spacing w:after="0" w:line="240" w:lineRule="auto"/>
      <w:ind w:firstLine="709"/>
      <w:jc w:val="center"/>
    </w:pPr>
    <w:rPr>
      <w:rFonts w:ascii="Times New Roman" w:eastAsia="Times New Roman" w:hAnsi="Times New Roman" w:cs="Times New Roman"/>
      <w:sz w:val="28"/>
      <w:szCs w:val="20"/>
      <w:lang/>
    </w:rPr>
  </w:style>
  <w:style w:type="character" w:customStyle="1" w:styleId="KonuBalChar">
    <w:name w:val="Konu Başlığı Char"/>
    <w:basedOn w:val="VarsaylanParagrafYazTipi"/>
    <w:link w:val="KonuBal"/>
    <w:rsid w:val="00994142"/>
    <w:rPr>
      <w:rFonts w:ascii="Times New Roman" w:eastAsia="Times New Roman" w:hAnsi="Times New Roman" w:cs="Times New Roman"/>
      <w:sz w:val="28"/>
      <w:szCs w:val="20"/>
      <w:lang/>
    </w:rPr>
  </w:style>
  <w:style w:type="paragraph" w:styleId="stbilgi">
    <w:name w:val="header"/>
    <w:basedOn w:val="Normal"/>
    <w:link w:val="stbilgiChar"/>
    <w:uiPriority w:val="99"/>
    <w:rsid w:val="00994142"/>
    <w:pPr>
      <w:tabs>
        <w:tab w:val="center" w:pos="4536"/>
        <w:tab w:val="right" w:pos="9072"/>
      </w:tabs>
      <w:spacing w:after="0" w:line="240" w:lineRule="auto"/>
      <w:ind w:firstLine="709"/>
    </w:pPr>
    <w:rPr>
      <w:rFonts w:ascii="Times New Roman" w:eastAsia="Times New Roman" w:hAnsi="Times New Roman" w:cs="Times New Roman"/>
      <w:sz w:val="24"/>
      <w:szCs w:val="24"/>
      <w:lang/>
    </w:rPr>
  </w:style>
  <w:style w:type="character" w:customStyle="1" w:styleId="stbilgiChar">
    <w:name w:val="Üstbilgi Char"/>
    <w:basedOn w:val="VarsaylanParagrafYazTipi"/>
    <w:link w:val="stbilgi"/>
    <w:uiPriority w:val="99"/>
    <w:rsid w:val="00994142"/>
    <w:rPr>
      <w:rFonts w:ascii="Times New Roman" w:eastAsia="Times New Roman" w:hAnsi="Times New Roman" w:cs="Times New Roman"/>
      <w:sz w:val="24"/>
      <w:szCs w:val="24"/>
      <w:lang/>
    </w:rPr>
  </w:style>
  <w:style w:type="character" w:customStyle="1" w:styleId="title2">
    <w:name w:val="title2"/>
    <w:rsid w:val="00994142"/>
    <w:rPr>
      <w:b/>
      <w:bCs/>
      <w:vanish w:val="0"/>
      <w:webHidden w:val="0"/>
      <w:color w:val="051566"/>
      <w:sz w:val="26"/>
      <w:szCs w:val="26"/>
      <w:specVanish w:val="0"/>
    </w:rPr>
  </w:style>
  <w:style w:type="table" w:styleId="TabloZarif">
    <w:name w:val="Table Elegant"/>
    <w:basedOn w:val="NormalTablo"/>
    <w:rsid w:val="0099414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alloonText1">
    <w:name w:val="Balloon Text1"/>
    <w:basedOn w:val="Normal"/>
    <w:semiHidden/>
    <w:rsid w:val="00994142"/>
    <w:pPr>
      <w:spacing w:after="0" w:line="240" w:lineRule="auto"/>
      <w:ind w:firstLine="709"/>
    </w:pPr>
    <w:rPr>
      <w:rFonts w:ascii="Tahoma" w:eastAsia="SimSun" w:hAnsi="Tahoma" w:cs="Tahoma"/>
      <w:sz w:val="16"/>
      <w:szCs w:val="16"/>
      <w:lang w:val="en-GB" w:eastAsia="zh-CN"/>
    </w:rPr>
  </w:style>
  <w:style w:type="table" w:styleId="TabloWeb3">
    <w:name w:val="Table Web 3"/>
    <w:basedOn w:val="NormalTablo"/>
    <w:rsid w:val="0099414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3Befektler1">
    <w:name w:val="Table 3D effects 1"/>
    <w:basedOn w:val="NormalTablo"/>
    <w:rsid w:val="0099414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Klavuzu">
    <w:name w:val="Table Grid"/>
    <w:basedOn w:val="NormalTablo"/>
    <w:uiPriority w:val="59"/>
    <w:rsid w:val="0099414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994142"/>
    <w:pPr>
      <w:spacing w:after="0" w:line="240" w:lineRule="auto"/>
      <w:ind w:firstLine="709"/>
    </w:pPr>
    <w:rPr>
      <w:rFonts w:ascii="Tahoma" w:eastAsia="Times New Roman" w:hAnsi="Tahoma" w:cs="Times New Roman"/>
      <w:sz w:val="16"/>
      <w:szCs w:val="16"/>
      <w:lang/>
    </w:rPr>
  </w:style>
  <w:style w:type="character" w:customStyle="1" w:styleId="BalonMetniChar">
    <w:name w:val="Balon Metni Char"/>
    <w:aliases w:val=" Char Char7"/>
    <w:basedOn w:val="VarsaylanParagrafYazTipi"/>
    <w:link w:val="BalonMetni"/>
    <w:rsid w:val="00994142"/>
    <w:rPr>
      <w:rFonts w:ascii="Tahoma" w:eastAsia="Times New Roman" w:hAnsi="Tahoma" w:cs="Times New Roman"/>
      <w:sz w:val="16"/>
      <w:szCs w:val="16"/>
      <w:lang/>
    </w:rPr>
  </w:style>
  <w:style w:type="paragraph" w:styleId="DipnotMetni">
    <w:name w:val="footnote text"/>
    <w:basedOn w:val="Normal"/>
    <w:link w:val="DipnotMetniChar"/>
    <w:rsid w:val="00994142"/>
    <w:pPr>
      <w:spacing w:after="0" w:line="240" w:lineRule="auto"/>
      <w:ind w:firstLine="709"/>
    </w:pPr>
    <w:rPr>
      <w:rFonts w:ascii="Times New Roman" w:eastAsia="Times New Roman" w:hAnsi="Times New Roman" w:cs="Times New Roman"/>
      <w:sz w:val="20"/>
      <w:szCs w:val="20"/>
    </w:rPr>
  </w:style>
  <w:style w:type="character" w:customStyle="1" w:styleId="DipnotMetniChar">
    <w:name w:val="Dipnot Metni Char"/>
    <w:aliases w:val=" Char Char3"/>
    <w:basedOn w:val="VarsaylanParagrafYazTipi"/>
    <w:link w:val="DipnotMetni"/>
    <w:rsid w:val="00994142"/>
    <w:rPr>
      <w:rFonts w:ascii="Times New Roman" w:eastAsia="Times New Roman" w:hAnsi="Times New Roman" w:cs="Times New Roman"/>
      <w:sz w:val="20"/>
      <w:szCs w:val="20"/>
    </w:rPr>
  </w:style>
  <w:style w:type="character" w:styleId="DipnotBavurusu">
    <w:name w:val="footnote reference"/>
    <w:rsid w:val="00994142"/>
    <w:rPr>
      <w:vertAlign w:val="superscript"/>
    </w:rPr>
  </w:style>
  <w:style w:type="character" w:styleId="SayfaNumaras">
    <w:name w:val="page number"/>
    <w:basedOn w:val="VarsaylanParagrafYazTipi"/>
    <w:rsid w:val="00994142"/>
  </w:style>
  <w:style w:type="paragraph" w:customStyle="1" w:styleId="Dzen">
    <w:name w:val="Düzen"/>
    <w:basedOn w:val="Normal"/>
    <w:rsid w:val="00994142"/>
    <w:pPr>
      <w:widowControl w:val="0"/>
      <w:tabs>
        <w:tab w:val="right" w:pos="2800"/>
      </w:tabs>
      <w:spacing w:after="0" w:line="360" w:lineRule="atLeast"/>
      <w:ind w:left="3100" w:hanging="3100"/>
      <w:jc w:val="both"/>
    </w:pPr>
    <w:rPr>
      <w:rFonts w:ascii="Geneva" w:eastAsia="Times New Roman" w:hAnsi="Geneva" w:cs="Times New Roman"/>
      <w:b/>
      <w:sz w:val="18"/>
      <w:szCs w:val="20"/>
      <w:lang w:val="en-AU"/>
    </w:rPr>
  </w:style>
  <w:style w:type="character" w:styleId="Vurgu">
    <w:name w:val="Emphasis"/>
    <w:qFormat/>
    <w:rsid w:val="00994142"/>
    <w:rPr>
      <w:b/>
      <w:bCs/>
      <w:i w:val="0"/>
      <w:iCs w:val="0"/>
    </w:rPr>
  </w:style>
  <w:style w:type="character" w:customStyle="1" w:styleId="turuncu1">
    <w:name w:val="turuncu1"/>
    <w:rsid w:val="00994142"/>
    <w:rPr>
      <w:rFonts w:ascii="Tahoma" w:hAnsi="Tahoma" w:cs="Tahoma" w:hint="default"/>
      <w:b/>
      <w:bCs/>
      <w:color w:val="FF7200"/>
      <w:sz w:val="18"/>
      <w:szCs w:val="18"/>
    </w:rPr>
  </w:style>
  <w:style w:type="character" w:customStyle="1" w:styleId="CharChar">
    <w:name w:val="Char Char"/>
    <w:rsid w:val="00994142"/>
    <w:rPr>
      <w:rFonts w:ascii="Arial" w:hAnsi="Arial" w:cs="Arial"/>
      <w:b/>
      <w:bCs/>
      <w:sz w:val="26"/>
      <w:szCs w:val="26"/>
      <w:lang w:val="en-US" w:eastAsia="en-US" w:bidi="ar-SA"/>
    </w:rPr>
  </w:style>
  <w:style w:type="character" w:customStyle="1" w:styleId="Char">
    <w:name w:val="Char"/>
    <w:rsid w:val="00994142"/>
    <w:rPr>
      <w:sz w:val="24"/>
      <w:szCs w:val="24"/>
      <w:lang w:val="en-US" w:eastAsia="en-US" w:bidi="ar-SA"/>
    </w:rPr>
  </w:style>
  <w:style w:type="character" w:customStyle="1" w:styleId="Gl1">
    <w:name w:val="Güçlü1"/>
    <w:rsid w:val="00994142"/>
    <w:rPr>
      <w:rFonts w:ascii="Verdana" w:hAnsi="Verdana" w:hint="default"/>
      <w:b/>
      <w:bCs/>
      <w:strike w:val="0"/>
      <w:dstrike w:val="0"/>
      <w:color w:val="925454"/>
      <w:u w:val="none"/>
      <w:effect w:val="none"/>
    </w:rPr>
  </w:style>
  <w:style w:type="character" w:styleId="zlenenKpr">
    <w:name w:val="FollowedHyperlink"/>
    <w:uiPriority w:val="99"/>
    <w:semiHidden/>
    <w:unhideWhenUsed/>
    <w:rsid w:val="00994142"/>
    <w:rPr>
      <w:color w:val="800080"/>
      <w:u w:val="single"/>
    </w:rPr>
  </w:style>
  <w:style w:type="paragraph" w:customStyle="1" w:styleId="Default">
    <w:name w:val="Default"/>
    <w:rsid w:val="00994142"/>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ListeParagraf">
    <w:name w:val="List Paragraph"/>
    <w:basedOn w:val="Normal"/>
    <w:uiPriority w:val="34"/>
    <w:qFormat/>
    <w:rsid w:val="00994142"/>
    <w:pPr>
      <w:ind w:left="720"/>
      <w:contextualSpacing/>
    </w:pPr>
    <w:rPr>
      <w:rFonts w:ascii="Calibri" w:eastAsia="Calibri" w:hAnsi="Calibri" w:cs="Times New Roman"/>
      <w:lang w:eastAsia="en-US"/>
    </w:rPr>
  </w:style>
  <w:style w:type="character" w:customStyle="1" w:styleId="derslersty1">
    <w:name w:val="derslersty1"/>
    <w:basedOn w:val="VarsaylanParagrafYazTipi"/>
    <w:rsid w:val="00994142"/>
  </w:style>
  <w:style w:type="character" w:customStyle="1" w:styleId="ycolor">
    <w:name w:val="ycolor"/>
    <w:basedOn w:val="VarsaylanParagrafYazTipi"/>
    <w:rsid w:val="00994142"/>
  </w:style>
  <w:style w:type="character" w:customStyle="1" w:styleId="apple-style-span">
    <w:name w:val="apple-style-span"/>
    <w:basedOn w:val="VarsaylanParagrafYazTipi"/>
    <w:rsid w:val="00994142"/>
  </w:style>
  <w:style w:type="character" w:customStyle="1" w:styleId="normalkucuk">
    <w:name w:val="normalkucuk"/>
    <w:basedOn w:val="VarsaylanParagrafYazTipi"/>
    <w:rsid w:val="00994142"/>
  </w:style>
  <w:style w:type="character" w:customStyle="1" w:styleId="kitapismi">
    <w:name w:val="kitapismi"/>
    <w:basedOn w:val="VarsaylanParagrafYazTipi"/>
    <w:rsid w:val="00994142"/>
  </w:style>
  <w:style w:type="character" w:customStyle="1" w:styleId="normallink">
    <w:name w:val="normallink"/>
    <w:basedOn w:val="VarsaylanParagrafYazTipi"/>
    <w:rsid w:val="00994142"/>
  </w:style>
  <w:style w:type="character" w:customStyle="1" w:styleId="metin01bold">
    <w:name w:val="metin01bold"/>
    <w:basedOn w:val="VarsaylanParagrafYazTipi"/>
    <w:rsid w:val="00994142"/>
  </w:style>
  <w:style w:type="character" w:customStyle="1" w:styleId="apple-converted-space">
    <w:name w:val="apple-converted-space"/>
    <w:basedOn w:val="VarsaylanParagrafYazTipi"/>
    <w:rsid w:val="00994142"/>
  </w:style>
  <w:style w:type="paragraph" w:styleId="GvdeMetni3">
    <w:name w:val="Body Text 3"/>
    <w:basedOn w:val="Normal"/>
    <w:link w:val="GvdeMetni3Char"/>
    <w:uiPriority w:val="99"/>
    <w:semiHidden/>
    <w:unhideWhenUsed/>
    <w:rsid w:val="00994142"/>
    <w:pPr>
      <w:spacing w:after="120" w:line="240" w:lineRule="auto"/>
      <w:ind w:firstLine="709"/>
    </w:pPr>
    <w:rPr>
      <w:rFonts w:ascii="Times New Roman" w:eastAsia="Times New Roman" w:hAnsi="Times New Roman" w:cs="Times New Roman"/>
      <w:sz w:val="16"/>
      <w:szCs w:val="16"/>
      <w:lang/>
    </w:rPr>
  </w:style>
  <w:style w:type="character" w:customStyle="1" w:styleId="GvdeMetni3Char">
    <w:name w:val="Gövde Metni 3 Char"/>
    <w:basedOn w:val="VarsaylanParagrafYazTipi"/>
    <w:link w:val="GvdeMetni3"/>
    <w:uiPriority w:val="99"/>
    <w:semiHidden/>
    <w:rsid w:val="00994142"/>
    <w:rPr>
      <w:rFonts w:ascii="Times New Roman" w:eastAsia="Times New Roman" w:hAnsi="Times New Roman" w:cs="Times New Roman"/>
      <w:sz w:val="16"/>
      <w:szCs w:val="16"/>
      <w:lang/>
    </w:rPr>
  </w:style>
  <w:style w:type="paragraph" w:customStyle="1" w:styleId="Baslik1">
    <w:name w:val="Baslik 1"/>
    <w:basedOn w:val="Normal"/>
    <w:next w:val="Normal"/>
    <w:link w:val="Baslik1Char"/>
    <w:rsid w:val="00994142"/>
    <w:pPr>
      <w:keepNext/>
      <w:spacing w:after="0" w:line="240" w:lineRule="auto"/>
      <w:jc w:val="center"/>
      <w:outlineLvl w:val="0"/>
    </w:pPr>
    <w:rPr>
      <w:rFonts w:ascii="Times New Roman" w:eastAsia="Times New Roman" w:hAnsi="Times New Roman" w:cs="Times New Roman"/>
      <w:b/>
      <w:sz w:val="24"/>
      <w:szCs w:val="24"/>
      <w:lang/>
    </w:rPr>
  </w:style>
  <w:style w:type="character" w:customStyle="1" w:styleId="Baslik1Char">
    <w:name w:val="Baslik 1 Char"/>
    <w:link w:val="Baslik1"/>
    <w:rsid w:val="00994142"/>
    <w:rPr>
      <w:rFonts w:ascii="Times New Roman" w:eastAsia="Times New Roman" w:hAnsi="Times New Roman" w:cs="Times New Roman"/>
      <w:b/>
      <w:sz w:val="24"/>
      <w:szCs w:val="24"/>
      <w:lang/>
    </w:rPr>
  </w:style>
  <w:style w:type="character" w:customStyle="1" w:styleId="KonuBal1">
    <w:name w:val="Konu Başlığı1"/>
    <w:basedOn w:val="VarsaylanParagrafYazTipi"/>
    <w:rsid w:val="00994142"/>
  </w:style>
  <w:style w:type="paragraph" w:customStyle="1" w:styleId="WW-NormalWeb1">
    <w:name w:val="WW-Normal (Web)1"/>
    <w:basedOn w:val="Normal"/>
    <w:rsid w:val="00994142"/>
    <w:pPr>
      <w:spacing w:before="280" w:after="119" w:line="240" w:lineRule="auto"/>
    </w:pPr>
    <w:rPr>
      <w:rFonts w:ascii="Times New Roman" w:eastAsia="Times New Roman" w:hAnsi="Times New Roman" w:cs="Times New Roman"/>
      <w:sz w:val="24"/>
      <w:szCs w:val="24"/>
      <w:lang w:eastAsia="ar-SA"/>
    </w:rPr>
  </w:style>
  <w:style w:type="numbering" w:customStyle="1" w:styleId="ListeYok1">
    <w:name w:val="Liste Yok1"/>
    <w:next w:val="ListeYok"/>
    <w:uiPriority w:val="99"/>
    <w:semiHidden/>
    <w:unhideWhenUsed/>
    <w:rsid w:val="00994142"/>
  </w:style>
  <w:style w:type="numbering" w:customStyle="1" w:styleId="ListeYok11">
    <w:name w:val="Liste Yok11"/>
    <w:next w:val="ListeYok"/>
    <w:uiPriority w:val="99"/>
    <w:semiHidden/>
    <w:unhideWhenUsed/>
    <w:rsid w:val="00994142"/>
  </w:style>
  <w:style w:type="table" w:customStyle="1" w:styleId="TabloZarif1">
    <w:name w:val="Tablo Zarif1"/>
    <w:basedOn w:val="NormalTablo"/>
    <w:next w:val="TabloZarif"/>
    <w:rsid w:val="0099414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Web31">
    <w:name w:val="Tablo Web 31"/>
    <w:basedOn w:val="NormalTablo"/>
    <w:next w:val="TabloWeb3"/>
    <w:rsid w:val="0099414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3Befektler11">
    <w:name w:val="Tablo 3B efektler 11"/>
    <w:basedOn w:val="NormalTablo"/>
    <w:next w:val="Tablo3Befektler1"/>
    <w:rsid w:val="0099414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oKlavuzu1">
    <w:name w:val="Tablo Kılavuzu1"/>
    <w:basedOn w:val="NormalTablo"/>
    <w:next w:val="TabloKlavuzu"/>
    <w:uiPriority w:val="59"/>
    <w:rsid w:val="0099414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itapismi1">
    <w:name w:val="kitapismi1"/>
    <w:rsid w:val="00994142"/>
    <w:rPr>
      <w:rFonts w:ascii="Verdana" w:hAnsi="Verdana" w:hint="default"/>
      <w:b/>
      <w:bCs/>
      <w:strike w:val="0"/>
      <w:dstrike w:val="0"/>
      <w:sz w:val="20"/>
      <w:szCs w:val="20"/>
      <w:u w:val="none"/>
      <w:effect w:val="none"/>
    </w:rPr>
  </w:style>
  <w:style w:type="paragraph" w:customStyle="1" w:styleId="xl65">
    <w:name w:val="xl65"/>
    <w:basedOn w:val="Normal"/>
    <w:rsid w:val="0099414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Normal"/>
    <w:rsid w:val="00994142"/>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994142"/>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994142"/>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7">
    <w:name w:val="xl77"/>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9">
    <w:name w:val="xl79"/>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99414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99414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99414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Normal"/>
    <w:rsid w:val="00994142"/>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Normal"/>
    <w:rsid w:val="0099414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9941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99414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Normal"/>
    <w:rsid w:val="0099414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89">
    <w:name w:val="xl89"/>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90">
    <w:name w:val="xl90"/>
    <w:basedOn w:val="Normal"/>
    <w:rsid w:val="00994142"/>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91">
    <w:name w:val="xl91"/>
    <w:basedOn w:val="Normal"/>
    <w:rsid w:val="0099414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92">
    <w:name w:val="xl92"/>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93">
    <w:name w:val="xl93"/>
    <w:basedOn w:val="Normal"/>
    <w:rsid w:val="00994142"/>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Normal"/>
    <w:rsid w:val="00994142"/>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Normal"/>
    <w:rsid w:val="00994142"/>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994142"/>
    <w:pPr>
      <w:pBdr>
        <w:top w:val="single" w:sz="12"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994142"/>
    <w:pPr>
      <w:pBdr>
        <w:top w:val="double" w:sz="6"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98">
    <w:name w:val="xl98"/>
    <w:basedOn w:val="Normal"/>
    <w:rsid w:val="0099414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4"/>
      <w:szCs w:val="24"/>
    </w:rPr>
  </w:style>
  <w:style w:type="paragraph" w:customStyle="1" w:styleId="xl99">
    <w:name w:val="xl99"/>
    <w:basedOn w:val="Normal"/>
    <w:rsid w:val="0099414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994142"/>
    <w:pPr>
      <w:pBdr>
        <w:top w:val="double" w:sz="6"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994142"/>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102">
    <w:name w:val="xl102"/>
    <w:basedOn w:val="Normal"/>
    <w:rsid w:val="00994142"/>
    <w:pPr>
      <w:pBdr>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994142"/>
    <w:pPr>
      <w:pBdr>
        <w:top w:val="double" w:sz="6"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99414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5">
    <w:name w:val="xl105"/>
    <w:basedOn w:val="Normal"/>
    <w:rsid w:val="0099414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rsid w:val="00994142"/>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994142"/>
    <w:pPr>
      <w:pBdr>
        <w:top w:val="single" w:sz="12" w:space="0" w:color="auto"/>
        <w:left w:val="single" w:sz="12"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994142"/>
    <w:pPr>
      <w:pBdr>
        <w:top w:val="single" w:sz="12"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994142"/>
    <w:pPr>
      <w:pBdr>
        <w:top w:val="single" w:sz="12"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994142"/>
    <w:pPr>
      <w:pBdr>
        <w:top w:val="single" w:sz="12" w:space="0" w:color="auto"/>
        <w:left w:val="single" w:sz="4" w:space="0" w:color="auto"/>
        <w:bottom w:val="double" w:sz="6"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99414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99414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99414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15">
    <w:name w:val="xl115"/>
    <w:basedOn w:val="Normal"/>
    <w:rsid w:val="00994142"/>
    <w:pPr>
      <w:pBdr>
        <w:top w:val="single" w:sz="4" w:space="0" w:color="auto"/>
        <w:left w:val="single" w:sz="4" w:space="0" w:color="auto"/>
        <w:bottom w:val="double" w:sz="6"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16">
    <w:name w:val="xl116"/>
    <w:basedOn w:val="Normal"/>
    <w:rsid w:val="00994142"/>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Normal"/>
    <w:rsid w:val="00994142"/>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Normal"/>
    <w:rsid w:val="0099414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99414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99414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23">
    <w:name w:val="xl123"/>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sz w:val="24"/>
      <w:szCs w:val="24"/>
    </w:rPr>
  </w:style>
  <w:style w:type="paragraph" w:customStyle="1" w:styleId="xl124">
    <w:name w:val="xl124"/>
    <w:basedOn w:val="Normal"/>
    <w:rsid w:val="00994142"/>
    <w:pPr>
      <w:pBdr>
        <w:lef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Normal"/>
    <w:rsid w:val="0099414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Normal"/>
    <w:rsid w:val="00994142"/>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Normal"/>
    <w:rsid w:val="0099414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Normal"/>
    <w:rsid w:val="0099414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Normal"/>
    <w:rsid w:val="0099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9941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994142"/>
    <w:pPr>
      <w:pBdr>
        <w:top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rsid w:val="0099414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36">
    <w:name w:val="xl136"/>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7">
    <w:name w:val="xl137"/>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138">
    <w:name w:val="xl138"/>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al"/>
    <w:rsid w:val="00994142"/>
    <w:pPr>
      <w:pBdr>
        <w:top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40">
    <w:name w:val="xl140"/>
    <w:basedOn w:val="Normal"/>
    <w:rsid w:val="00994142"/>
    <w:pPr>
      <w:pBdr>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994142"/>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994142"/>
    <w:pPr>
      <w:pBdr>
        <w:top w:val="double" w:sz="6" w:space="0" w:color="auto"/>
        <w:left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4">
    <w:name w:val="xl144"/>
    <w:basedOn w:val="Normal"/>
    <w:rsid w:val="00994142"/>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5">
    <w:name w:val="xl145"/>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46">
    <w:name w:val="xl146"/>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47">
    <w:name w:val="xl147"/>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8">
    <w:name w:val="xl148"/>
    <w:basedOn w:val="Normal"/>
    <w:rsid w:val="00994142"/>
    <w:pPr>
      <w:pBdr>
        <w:top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149">
    <w:name w:val="xl149"/>
    <w:basedOn w:val="Normal"/>
    <w:rsid w:val="0099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150">
    <w:name w:val="xl150"/>
    <w:basedOn w:val="Normal"/>
    <w:rsid w:val="00994142"/>
    <w:pPr>
      <w:spacing w:before="100" w:beforeAutospacing="1" w:after="100" w:afterAutospacing="1" w:line="240" w:lineRule="auto"/>
      <w:textAlignment w:val="center"/>
    </w:pPr>
    <w:rPr>
      <w:rFonts w:ascii="Arial Black" w:eastAsia="Times New Roman" w:hAnsi="Arial Black" w:cs="Times New Roman"/>
      <w:b/>
      <w:bCs/>
      <w:sz w:val="24"/>
      <w:szCs w:val="24"/>
    </w:rPr>
  </w:style>
  <w:style w:type="paragraph" w:customStyle="1" w:styleId="xl151">
    <w:name w:val="xl151"/>
    <w:basedOn w:val="Normal"/>
    <w:rsid w:val="0099414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Normal"/>
    <w:rsid w:val="00994142"/>
    <w:pPr>
      <w:spacing w:before="100" w:beforeAutospacing="1" w:after="100" w:afterAutospacing="1" w:line="240" w:lineRule="auto"/>
      <w:textAlignment w:val="center"/>
    </w:pPr>
    <w:rPr>
      <w:rFonts w:ascii="Arial Black" w:eastAsia="Times New Roman" w:hAnsi="Arial Black" w:cs="Times New Roman"/>
      <w:b/>
      <w:bCs/>
      <w:sz w:val="24"/>
      <w:szCs w:val="24"/>
    </w:rPr>
  </w:style>
  <w:style w:type="paragraph" w:customStyle="1" w:styleId="xl153">
    <w:name w:val="xl153"/>
    <w:basedOn w:val="Normal"/>
    <w:rsid w:val="00994142"/>
    <w:pPr>
      <w:pBdr>
        <w:top w:val="double" w:sz="6" w:space="0" w:color="auto"/>
        <w:left w:val="single" w:sz="12"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Normal"/>
    <w:rsid w:val="00994142"/>
    <w:pPr>
      <w:pBdr>
        <w:top w:val="double" w:sz="6"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Normal"/>
    <w:rsid w:val="00994142"/>
    <w:pPr>
      <w:pBdr>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Normal"/>
    <w:rsid w:val="00994142"/>
    <w:pPr>
      <w:pBdr>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Normal"/>
    <w:rsid w:val="0099414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Normal"/>
    <w:rsid w:val="0099414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Normal"/>
    <w:rsid w:val="00994142"/>
    <w:pPr>
      <w:pBdr>
        <w:top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Normal"/>
    <w:rsid w:val="00994142"/>
    <w:pPr>
      <w:spacing w:before="100" w:beforeAutospacing="1" w:after="100" w:afterAutospacing="1" w:line="240" w:lineRule="auto"/>
      <w:jc w:val="center"/>
      <w:textAlignment w:val="center"/>
    </w:pPr>
    <w:rPr>
      <w:rFonts w:ascii="Arial Black" w:eastAsia="Times New Roman" w:hAnsi="Arial Black" w:cs="Times New Roman"/>
      <w:b/>
      <w:bCs/>
      <w:sz w:val="24"/>
      <w:szCs w:val="24"/>
    </w:rPr>
  </w:style>
  <w:style w:type="paragraph" w:customStyle="1" w:styleId="xl161">
    <w:name w:val="xl161"/>
    <w:basedOn w:val="Normal"/>
    <w:rsid w:val="00994142"/>
    <w:pPr>
      <w:pBdr>
        <w:top w:val="double" w:sz="6" w:space="0" w:color="auto"/>
        <w:left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Normal"/>
    <w:rsid w:val="00994142"/>
    <w:pPr>
      <w:pBdr>
        <w:left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Normal"/>
    <w:rsid w:val="00994142"/>
    <w:pPr>
      <w:pBdr>
        <w:left w:val="single" w:sz="12"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Normal"/>
    <w:rsid w:val="00994142"/>
    <w:pPr>
      <w:pBdr>
        <w:top w:val="double" w:sz="6"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Normal"/>
    <w:rsid w:val="00994142"/>
    <w:pPr>
      <w:pBdr>
        <w:top w:val="double" w:sz="6"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994142"/>
    <w:pPr>
      <w:pBdr>
        <w:top w:val="double" w:sz="6"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994142"/>
    <w:pPr>
      <w:pBdr>
        <w:top w:val="double" w:sz="6" w:space="0" w:color="auto"/>
        <w:bottom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994142"/>
    <w:pPr>
      <w:pBdr>
        <w:top w:val="double" w:sz="6" w:space="0" w:color="auto"/>
        <w:left w:val="single" w:sz="12"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Normal"/>
    <w:rsid w:val="00994142"/>
    <w:pPr>
      <w:pBdr>
        <w:bottom w:val="single" w:sz="12" w:space="0" w:color="auto"/>
      </w:pBdr>
      <w:spacing w:before="100" w:beforeAutospacing="1" w:after="100" w:afterAutospacing="1" w:line="240" w:lineRule="auto"/>
      <w:textAlignment w:val="center"/>
    </w:pPr>
    <w:rPr>
      <w:rFonts w:ascii="Arial Black" w:eastAsia="Times New Roman" w:hAnsi="Arial Black" w:cs="Times New Roman"/>
      <w:b/>
      <w:bCs/>
      <w:sz w:val="24"/>
      <w:szCs w:val="24"/>
    </w:rPr>
  </w:style>
  <w:style w:type="paragraph" w:customStyle="1" w:styleId="xl170">
    <w:name w:val="xl170"/>
    <w:basedOn w:val="Normal"/>
    <w:rsid w:val="0099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1">
    <w:name w:val="xl171"/>
    <w:basedOn w:val="Normal"/>
    <w:rsid w:val="00994142"/>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Normal"/>
    <w:rsid w:val="0099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99414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4">
    <w:name w:val="xl174"/>
    <w:basedOn w:val="Normal"/>
    <w:rsid w:val="0099414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5">
    <w:name w:val="xl175"/>
    <w:basedOn w:val="Normal"/>
    <w:rsid w:val="00994142"/>
    <w:pPr>
      <w:pBdr>
        <w:top w:val="single" w:sz="12" w:space="0" w:color="auto"/>
        <w:left w:val="double" w:sz="6" w:space="0" w:color="auto"/>
        <w:bottom w:val="single" w:sz="12"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6">
    <w:name w:val="xl176"/>
    <w:basedOn w:val="Normal"/>
    <w:rsid w:val="00994142"/>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apyurdu.com/yazar/28456/profdrmuammernalbant" TargetMode="External"/><Relationship Id="rId13" Type="http://schemas.openxmlformats.org/officeDocument/2006/relationships/hyperlink" Target="http://www.amazon.com/Software-Engineering-Update-Ian-Sommerville/dp/0321313798/ref=sr_1_1?ie=UTF8&amp;s=books&amp;qid=1264167160&amp;sr=1-1" TargetMode="External"/><Relationship Id="rId3" Type="http://schemas.openxmlformats.org/officeDocument/2006/relationships/settings" Target="settings.xml"/><Relationship Id="rId7" Type="http://schemas.openxmlformats.org/officeDocument/2006/relationships/hyperlink" Target="http://www.kitapyurdu.com/kitap/default.asp?id=97349" TargetMode="External"/><Relationship Id="rId12" Type="http://schemas.openxmlformats.org/officeDocument/2006/relationships/hyperlink" Target="http://www.idefix.com/kitap/papatya-yayincilik/firma.asp?fid=1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efix.com/kitap/erhan-saridogan/urun_liste.asp?kid=973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s/ref=rdr_ext_aut?_encoding=UTF8&amp;index=books&amp;field-author=Steve%20McConnell" TargetMode="External"/><Relationship Id="rId4" Type="http://schemas.openxmlformats.org/officeDocument/2006/relationships/webSettings" Target="webSettings.xml"/><Relationship Id="rId9" Type="http://schemas.openxmlformats.org/officeDocument/2006/relationships/hyperlink" Target="http://www.kitapyurdu.com/yayinevi/default.asp?id=7"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9357</Words>
  <Characters>53338</Characters>
  <Application>Microsoft Office Word</Application>
  <DocSecurity>0</DocSecurity>
  <Lines>444</Lines>
  <Paragraphs>125</Paragraphs>
  <ScaleCrop>false</ScaleCrop>
  <Company/>
  <LinksUpToDate>false</LinksUpToDate>
  <CharactersWithSpaces>62570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 ATEŞ</dc:creator>
  <cp:keywords/>
  <dc:description/>
  <cp:lastModifiedBy>NURCAN ATEŞ</cp:lastModifiedBy>
  <cp:revision>2</cp:revision>
  <dcterms:created xsi:type="dcterms:W3CDTF">2015-01-23T12:36:00Z</dcterms:created>
  <dcterms:modified xsi:type="dcterms:W3CDTF">2015-01-23T12:42:00Z</dcterms:modified>
</cp:coreProperties>
</file>